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34" w:rsidRDefault="00F54334" w:rsidP="00F5433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334">
        <w:rPr>
          <w:rFonts w:ascii="Times New Roman" w:hAnsi="Times New Roman" w:cs="Times New Roman"/>
          <w:b/>
          <w:sz w:val="28"/>
          <w:szCs w:val="28"/>
          <w:lang w:val="uk-UA"/>
        </w:rPr>
        <w:t>Лекція 7. Критичні параметри волоконних світловодів</w:t>
      </w:r>
    </w:p>
    <w:p w:rsidR="00261CDE" w:rsidRPr="00261CDE" w:rsidRDefault="00261CDE" w:rsidP="00261CD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1CDE">
        <w:rPr>
          <w:rFonts w:ascii="Times New Roman" w:hAnsi="Times New Roman" w:cs="Times New Roman"/>
          <w:b/>
          <w:sz w:val="28"/>
          <w:szCs w:val="28"/>
          <w:lang w:val="uk-UA"/>
        </w:rPr>
        <w:t>Критичні частоти і довжини хвиль світловодів.</w:t>
      </w:r>
    </w:p>
    <w:p w:rsidR="00261CDE" w:rsidRPr="00261CDE" w:rsidRDefault="00261CDE" w:rsidP="00261CD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1CDE">
        <w:rPr>
          <w:rFonts w:ascii="Times New Roman" w:hAnsi="Times New Roman" w:cs="Times New Roman"/>
          <w:b/>
          <w:sz w:val="28"/>
          <w:szCs w:val="28"/>
          <w:lang w:val="uk-UA"/>
        </w:rPr>
        <w:t>Затухання в оптичних кабелях</w:t>
      </w:r>
    </w:p>
    <w:p w:rsidR="00F54334" w:rsidRPr="00A53222" w:rsidRDefault="00F54334" w:rsidP="00261C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222">
        <w:rPr>
          <w:rFonts w:ascii="Times New Roman" w:hAnsi="Times New Roman" w:cs="Times New Roman"/>
          <w:sz w:val="28"/>
          <w:szCs w:val="28"/>
          <w:lang w:val="uk-UA"/>
        </w:rPr>
        <w:t>При певній довжині хвилі настає такий режим, коли хвиля падає на оболонку світловода і від</w:t>
      </w:r>
      <w:r>
        <w:rPr>
          <w:rFonts w:ascii="Times New Roman" w:hAnsi="Times New Roman" w:cs="Times New Roman"/>
          <w:sz w:val="28"/>
          <w:szCs w:val="28"/>
          <w:lang w:val="uk-UA"/>
        </w:rPr>
        <w:t>бивається перпендикулярно. У сві</w:t>
      </w:r>
      <w:r w:rsidRPr="00A53222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ловоді</w:t>
      </w:r>
      <w:r w:rsidRPr="00A53222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встановлюється режим стоячої хвилі, і енергія уздовж світловода не рухається. Це відповідає випадку критичної довжини хвилі </w:t>
      </w:r>
      <w:r w:rsidRPr="0072033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C"/>
      </w:r>
      <w:r w:rsidRPr="0072033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BB"/>
      </w:r>
      <w:r w:rsidRPr="0072033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72033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A53222">
        <w:rPr>
          <w:rFonts w:ascii="Times New Roman" w:hAnsi="Times New Roman" w:cs="Times New Roman"/>
          <w:sz w:val="28"/>
          <w:szCs w:val="28"/>
          <w:lang w:val="uk-UA"/>
        </w:rPr>
        <w:t xml:space="preserve">і критичної частоти </w:t>
      </w:r>
      <w:proofErr w:type="spellStart"/>
      <w:r w:rsidRPr="0072033F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72033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o</w:t>
      </w:r>
      <w:proofErr w:type="spellEnd"/>
      <w:r w:rsidRPr="0072033F">
        <w:rPr>
          <w:rFonts w:ascii="Times New Roman" w:hAnsi="Times New Roman" w:cs="Times New Roman"/>
          <w:i/>
          <w:sz w:val="28"/>
          <w:szCs w:val="28"/>
          <w:lang w:val="be-BY"/>
        </w:rPr>
        <w:t>=</w:t>
      </w:r>
      <w:r w:rsidRPr="0072033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72033F">
        <w:rPr>
          <w:rFonts w:ascii="Times New Roman" w:hAnsi="Times New Roman" w:cs="Times New Roman"/>
          <w:i/>
          <w:sz w:val="28"/>
          <w:szCs w:val="28"/>
          <w:lang w:val="be-BY"/>
        </w:rPr>
        <w:t>/</w:t>
      </w:r>
      <w:r w:rsidRPr="0072033F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C"/>
      </w:r>
      <w:r w:rsidRPr="0072033F">
        <w:rPr>
          <w:rFonts w:ascii="Times New Roman" w:hAnsi="Times New Roman" w:cs="Times New Roman"/>
          <w:i/>
          <w:sz w:val="28"/>
          <w:szCs w:val="28"/>
          <w:lang w:val="be-BY"/>
        </w:rPr>
        <w:t>=</w:t>
      </w:r>
      <w:r w:rsidRPr="0072033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72033F">
        <w:rPr>
          <w:rFonts w:ascii="Times New Roman" w:hAnsi="Times New Roman" w:cs="Times New Roman"/>
          <w:i/>
          <w:sz w:val="28"/>
          <w:szCs w:val="28"/>
          <w:lang w:val="be-BY"/>
        </w:rPr>
        <w:t>/</w:t>
      </w:r>
      <w:r w:rsidRPr="0072033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A53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4334" w:rsidRDefault="00F54334" w:rsidP="00261C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222">
        <w:rPr>
          <w:rFonts w:ascii="Times New Roman" w:hAnsi="Times New Roman" w:cs="Times New Roman"/>
          <w:sz w:val="28"/>
          <w:szCs w:val="28"/>
          <w:lang w:val="uk-UA"/>
        </w:rPr>
        <w:t xml:space="preserve"> Таким чином, в ВС можуть поширюватися лише хвилі довжиною меншою, ніж діаметр серцевини світловоду. Викладене дає підставу зробити висновок, що при частотах вище критичної f</w:t>
      </w:r>
      <w:r w:rsidRPr="00747A7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A53222">
        <w:rPr>
          <w:rFonts w:ascii="Times New Roman" w:hAnsi="Times New Roman" w:cs="Times New Roman"/>
          <w:sz w:val="28"/>
          <w:szCs w:val="28"/>
          <w:lang w:val="uk-UA"/>
        </w:rPr>
        <w:t xml:space="preserve"> вся енергія поля концентрується усередині сердечника світловода і ефективно поширюється уздовж нього. Нижче критичної частоти енергія розсіюється в навколишньому просторі і не передається по світловод.</w:t>
      </w:r>
    </w:p>
    <w:p w:rsidR="00F54334" w:rsidRPr="00261CDE" w:rsidRDefault="00261CDE" w:rsidP="00261CD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1CDE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F54334" w:rsidRPr="00261CDE">
        <w:rPr>
          <w:rFonts w:ascii="Times New Roman" w:hAnsi="Times New Roman" w:cs="Times New Roman"/>
          <w:b/>
          <w:sz w:val="28"/>
          <w:szCs w:val="28"/>
          <w:lang w:val="uk-UA"/>
        </w:rPr>
        <w:t>ритичні частоти і довжини хвиль світловодів.</w:t>
      </w:r>
    </w:p>
    <w:p w:rsidR="00F54334" w:rsidRPr="003714F0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4F0">
        <w:rPr>
          <w:rFonts w:ascii="Times New Roman" w:hAnsi="Times New Roman" w:cs="Times New Roman"/>
          <w:sz w:val="28"/>
          <w:szCs w:val="28"/>
          <w:lang w:val="uk-UA"/>
        </w:rPr>
        <w:t xml:space="preserve">  У волоконних </w:t>
      </w:r>
      <w:proofErr w:type="spellStart"/>
      <w:r w:rsidRPr="003714F0">
        <w:rPr>
          <w:rFonts w:ascii="Times New Roman" w:hAnsi="Times New Roman" w:cs="Times New Roman"/>
          <w:sz w:val="28"/>
          <w:szCs w:val="28"/>
          <w:lang w:val="uk-UA"/>
        </w:rPr>
        <w:t>световодах</w:t>
      </w:r>
      <w:proofErr w:type="spellEnd"/>
      <w:r w:rsidRPr="003714F0">
        <w:rPr>
          <w:rFonts w:ascii="Times New Roman" w:hAnsi="Times New Roman" w:cs="Times New Roman"/>
          <w:sz w:val="28"/>
          <w:szCs w:val="28"/>
          <w:lang w:val="uk-UA"/>
        </w:rPr>
        <w:t xml:space="preserve"> при дуже високих частотах майже вся енергія поля концентрується усередині серцевини світловоду.</w:t>
      </w:r>
    </w:p>
    <w:p w:rsidR="00F54334" w:rsidRPr="0072033F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4F0">
        <w:rPr>
          <w:rFonts w:ascii="Times New Roman" w:hAnsi="Times New Roman" w:cs="Times New Roman"/>
          <w:sz w:val="28"/>
          <w:szCs w:val="28"/>
          <w:lang w:val="uk-UA"/>
        </w:rPr>
        <w:t xml:space="preserve">При певній частоті </w:t>
      </w:r>
      <w:proofErr w:type="spellStart"/>
      <w:r w:rsidRPr="003714F0">
        <w:rPr>
          <w:rFonts w:ascii="Times New Roman" w:hAnsi="Times New Roman" w:cs="Times New Roman"/>
          <w:sz w:val="28"/>
          <w:szCs w:val="28"/>
          <w:lang w:val="uk-UA"/>
        </w:rPr>
        <w:t>f</w:t>
      </w:r>
      <w:r w:rsidRPr="00747A7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о</w:t>
      </w:r>
      <w:proofErr w:type="spellEnd"/>
      <w:r w:rsidRPr="003714F0">
        <w:rPr>
          <w:rFonts w:ascii="Times New Roman" w:hAnsi="Times New Roman" w:cs="Times New Roman"/>
          <w:sz w:val="28"/>
          <w:szCs w:val="28"/>
          <w:lang w:val="uk-UA"/>
        </w:rPr>
        <w:t xml:space="preserve"> - критичної, або частоті відсічення, поле більше не поширюється уздовж світловода і вся енергія розсіюється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навколишньому середовищі.</w:t>
      </w:r>
    </w:p>
    <w:p w:rsidR="00F54334" w:rsidRPr="0072033F" w:rsidRDefault="00F54334" w:rsidP="00F543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33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2033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203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2033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2033F">
        <w:rPr>
          <w:rFonts w:ascii="Times New Roman" w:hAnsi="Times New Roman" w:cs="Times New Roman"/>
          <w:sz w:val="28"/>
          <w:szCs w:val="28"/>
        </w:rPr>
        <w:t>+</w:t>
      </w:r>
      <w:r w:rsidR="00E05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033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2033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203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05D3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72033F">
        <w:rPr>
          <w:rFonts w:ascii="Times New Roman" w:hAnsi="Times New Roman" w:cs="Times New Roman"/>
          <w:sz w:val="28"/>
          <w:szCs w:val="28"/>
        </w:rPr>
        <w:t>=</w:t>
      </w:r>
      <w:r w:rsidR="00E05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033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2033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203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05D3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72033F">
        <w:rPr>
          <w:rFonts w:ascii="Times New Roman" w:hAnsi="Times New Roman" w:cs="Times New Roman"/>
          <w:sz w:val="28"/>
          <w:szCs w:val="28"/>
        </w:rPr>
        <w:t>(</w:t>
      </w:r>
      <w:r w:rsidRPr="0072033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033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203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05D3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72033F">
        <w:rPr>
          <w:rFonts w:ascii="Times New Roman" w:hAnsi="Times New Roman" w:cs="Times New Roman"/>
          <w:sz w:val="28"/>
          <w:szCs w:val="28"/>
        </w:rPr>
        <w:t>+</w:t>
      </w:r>
      <w:r w:rsidR="00E05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033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033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203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2033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033F">
        <w:rPr>
          <w:rFonts w:ascii="Times New Roman" w:hAnsi="Times New Roman" w:cs="Times New Roman"/>
          <w:sz w:val="28"/>
          <w:szCs w:val="28"/>
        </w:rPr>
        <w:t xml:space="preserve">де </w:t>
      </w:r>
      <w:r w:rsidRPr="0072033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2033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72033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033F">
        <w:rPr>
          <w:rFonts w:ascii="Times New Roman" w:hAnsi="Times New Roman" w:cs="Times New Roman"/>
          <w:sz w:val="28"/>
          <w:szCs w:val="28"/>
        </w:rPr>
        <w:t xml:space="preserve">0 для </w:t>
      </w:r>
      <w:proofErr w:type="spellStart"/>
      <w:r w:rsidRPr="0072033F">
        <w:rPr>
          <w:rFonts w:ascii="Times New Roman" w:hAnsi="Times New Roman" w:cs="Times New Roman"/>
          <w:sz w:val="28"/>
          <w:szCs w:val="28"/>
        </w:rPr>
        <w:t>критич</w:t>
      </w:r>
      <w:r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частот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2033F">
        <w:rPr>
          <w:rFonts w:ascii="Times New Roman" w:hAnsi="Times New Roman" w:cs="Times New Roman"/>
          <w:sz w:val="28"/>
          <w:szCs w:val="28"/>
        </w:rPr>
        <w:t>.</w:t>
      </w:r>
    </w:p>
    <w:p w:rsidR="00F54334" w:rsidRPr="00261CDE" w:rsidRDefault="00F54334" w:rsidP="00F54334">
      <w:pPr>
        <w:jc w:val="center"/>
        <w:rPr>
          <w:rFonts w:ascii="Times New Roman" w:hAnsi="Times New Roman" w:cs="Times New Roman"/>
          <w:sz w:val="16"/>
          <w:szCs w:val="16"/>
        </w:rPr>
      </w:pPr>
      <w:r w:rsidRPr="0072033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AE9FBAD" wp14:editId="4D68D937">
            <wp:extent cx="2317162" cy="443552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3714" t="53125" r="26244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213" cy="45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334" w:rsidRPr="00547BAE" w:rsidRDefault="00F54334" w:rsidP="00F54334">
      <w:pPr>
        <w:jc w:val="center"/>
        <w:rPr>
          <w:rFonts w:ascii="Times New Roman" w:hAnsi="Times New Roman" w:cs="Times New Roman"/>
          <w:sz w:val="18"/>
          <w:szCs w:val="18"/>
        </w:rPr>
      </w:pPr>
      <w:r w:rsidRPr="0072033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A61E3C1" wp14:editId="286B359C">
            <wp:extent cx="3138985" cy="474302"/>
            <wp:effectExtent l="0" t="0" r="4445" b="254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149" t="47227" r="21913" b="46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143" cy="478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334" w:rsidRPr="00261CDE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203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033F">
        <w:rPr>
          <w:rFonts w:ascii="Times New Roman" w:hAnsi="Times New Roman" w:cs="Times New Roman"/>
          <w:sz w:val="28"/>
          <w:szCs w:val="28"/>
        </w:rPr>
        <w:t xml:space="preserve"> </w:t>
      </w:r>
      <w:r w:rsidRPr="0072033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2033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203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033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033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2033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nm</w:t>
      </w:r>
    </w:p>
    <w:p w:rsidR="00F54334" w:rsidRPr="00547BAE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BAE">
        <w:rPr>
          <w:rFonts w:ascii="Times New Roman" w:hAnsi="Times New Roman" w:cs="Times New Roman"/>
          <w:sz w:val="28"/>
          <w:szCs w:val="28"/>
        </w:rPr>
        <w:t>Нормированная частота:</w:t>
      </w:r>
    </w:p>
    <w:p w:rsidR="00F54334" w:rsidRPr="0072033F" w:rsidRDefault="00F54334" w:rsidP="00F543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33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3F47AFD" wp14:editId="451F032B">
            <wp:extent cx="4380865" cy="1265555"/>
            <wp:effectExtent l="19050" t="0" r="63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587" t="35896" r="8598" b="3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334" w:rsidRPr="0072033F" w:rsidRDefault="00F54334" w:rsidP="00F543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33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51C9587E" wp14:editId="3454CBBE">
            <wp:extent cx="4370070" cy="1084580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230" t="37436" r="8438" b="3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334" w:rsidRDefault="00261CDE" w:rsidP="00F5433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54334" w:rsidRPr="0072033F">
        <w:rPr>
          <w:rFonts w:ascii="Times New Roman" w:hAnsi="Times New Roman" w:cs="Times New Roman"/>
          <w:b/>
          <w:sz w:val="28"/>
          <w:szCs w:val="28"/>
        </w:rPr>
        <w:t>.</w:t>
      </w:r>
      <w:r w:rsidR="00F543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54334">
        <w:rPr>
          <w:rFonts w:ascii="Times New Roman" w:hAnsi="Times New Roman" w:cs="Times New Roman"/>
          <w:b/>
          <w:sz w:val="28"/>
          <w:szCs w:val="28"/>
        </w:rPr>
        <w:t>Затухан</w:t>
      </w:r>
      <w:r w:rsidR="00F54334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proofErr w:type="spellEnd"/>
      <w:r w:rsidR="00F54334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F54334">
        <w:rPr>
          <w:rFonts w:ascii="Times New Roman" w:hAnsi="Times New Roman" w:cs="Times New Roman"/>
          <w:b/>
          <w:sz w:val="28"/>
          <w:szCs w:val="28"/>
        </w:rPr>
        <w:t>оптич</w:t>
      </w:r>
      <w:proofErr w:type="spellEnd"/>
      <w:r w:rsidR="00F54334">
        <w:rPr>
          <w:rFonts w:ascii="Times New Roman" w:hAnsi="Times New Roman" w:cs="Times New Roman"/>
          <w:b/>
          <w:sz w:val="28"/>
          <w:szCs w:val="28"/>
          <w:lang w:val="uk-UA"/>
        </w:rPr>
        <w:t>них</w:t>
      </w:r>
      <w:r w:rsidR="00F54334">
        <w:rPr>
          <w:rFonts w:ascii="Times New Roman" w:hAnsi="Times New Roman" w:cs="Times New Roman"/>
          <w:b/>
          <w:sz w:val="28"/>
          <w:szCs w:val="28"/>
        </w:rPr>
        <w:t xml:space="preserve"> кабелях</w:t>
      </w:r>
    </w:p>
    <w:p w:rsidR="00F54334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011F9">
        <w:t xml:space="preserve"> </w:t>
      </w:r>
      <w:proofErr w:type="spellStart"/>
      <w:r w:rsidRPr="003011F9">
        <w:rPr>
          <w:rFonts w:ascii="Times New Roman" w:hAnsi="Times New Roman" w:cs="Times New Roman"/>
          <w:sz w:val="28"/>
          <w:szCs w:val="28"/>
        </w:rPr>
        <w:t>Оптичні</w:t>
      </w:r>
      <w:proofErr w:type="spellEnd"/>
      <w:r w:rsidRPr="00301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F9">
        <w:rPr>
          <w:rFonts w:ascii="Times New Roman" w:hAnsi="Times New Roman" w:cs="Times New Roman"/>
          <w:sz w:val="28"/>
          <w:szCs w:val="28"/>
        </w:rPr>
        <w:t>кабелі</w:t>
      </w:r>
      <w:proofErr w:type="spellEnd"/>
      <w:r w:rsidRPr="00301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F9">
        <w:rPr>
          <w:rFonts w:ascii="Times New Roman" w:hAnsi="Times New Roman" w:cs="Times New Roman"/>
          <w:sz w:val="28"/>
          <w:szCs w:val="28"/>
        </w:rPr>
        <w:t>характеризуються</w:t>
      </w:r>
      <w:proofErr w:type="spellEnd"/>
      <w:r w:rsidRPr="00301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F9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301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F9">
        <w:rPr>
          <w:rFonts w:ascii="Times New Roman" w:hAnsi="Times New Roman" w:cs="Times New Roman"/>
          <w:sz w:val="28"/>
          <w:szCs w:val="28"/>
        </w:rPr>
        <w:t>найважливішими</w:t>
      </w:r>
      <w:proofErr w:type="spellEnd"/>
      <w:r w:rsidRPr="00301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F9">
        <w:rPr>
          <w:rFonts w:ascii="Times New Roman" w:hAnsi="Times New Roman" w:cs="Times New Roman"/>
          <w:sz w:val="28"/>
          <w:szCs w:val="28"/>
        </w:rPr>
        <w:t>передавальними</w:t>
      </w:r>
      <w:proofErr w:type="spellEnd"/>
      <w:r w:rsidRPr="003011F9">
        <w:rPr>
          <w:rFonts w:ascii="Times New Roman" w:hAnsi="Times New Roman" w:cs="Times New Roman"/>
          <w:sz w:val="28"/>
          <w:szCs w:val="28"/>
        </w:rPr>
        <w:t xml:space="preserve"> параметрами - </w:t>
      </w:r>
      <w:proofErr w:type="spellStart"/>
      <w:r w:rsidRPr="003011F9">
        <w:rPr>
          <w:rFonts w:ascii="Times New Roman" w:hAnsi="Times New Roman" w:cs="Times New Roman"/>
          <w:sz w:val="28"/>
          <w:szCs w:val="28"/>
        </w:rPr>
        <w:t>загасанням</w:t>
      </w:r>
      <w:proofErr w:type="spellEnd"/>
      <w:r w:rsidRPr="003011F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11F9">
        <w:rPr>
          <w:rFonts w:ascii="Times New Roman" w:hAnsi="Times New Roman" w:cs="Times New Roman"/>
          <w:sz w:val="28"/>
          <w:szCs w:val="28"/>
        </w:rPr>
        <w:t>дисперсією</w:t>
      </w:r>
      <w:proofErr w:type="spellEnd"/>
      <w:r w:rsidRPr="003011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11F9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301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1F9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3011F9">
        <w:rPr>
          <w:rFonts w:ascii="Times New Roman" w:hAnsi="Times New Roman" w:cs="Times New Roman"/>
          <w:sz w:val="28"/>
          <w:szCs w:val="28"/>
        </w:rPr>
        <w:t xml:space="preserve"> (ас) </w:t>
      </w:r>
      <w:proofErr w:type="spellStart"/>
      <w:r w:rsidRPr="003011F9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поглинання </w:t>
      </w:r>
      <w:r w:rsidRPr="0072033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3418F611" wp14:editId="3CA4ACF0">
            <wp:simplePos x="0" y="0"/>
            <wp:positionH relativeFrom="column">
              <wp:posOffset>-88900</wp:posOffset>
            </wp:positionH>
            <wp:positionV relativeFrom="paragraph">
              <wp:posOffset>565150</wp:posOffset>
            </wp:positionV>
            <wp:extent cx="5882640" cy="2146935"/>
            <wp:effectExtent l="0" t="0" r="3810" b="5715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78" t="9898" r="4971" b="14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214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033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2033F">
        <w:rPr>
          <w:rFonts w:ascii="Times New Roman" w:hAnsi="Times New Roman" w:cs="Times New Roman"/>
          <w:i/>
          <w:iCs/>
          <w:sz w:val="28"/>
          <w:szCs w:val="28"/>
          <w:lang w:val="be-BY"/>
        </w:rPr>
        <w:t>(</w:t>
      </w:r>
      <w:r w:rsidRPr="0072033F">
        <w:rPr>
          <w:rFonts w:ascii="Times New Roman" w:hAnsi="Times New Roman" w:cs="Times New Roman"/>
          <w:i/>
          <w:iCs/>
          <w:sz w:val="28"/>
          <w:szCs w:val="28"/>
          <w:lang w:val="be-BY"/>
        </w:rPr>
        <w:sym w:font="Symbol" w:char="F061"/>
      </w:r>
      <w:r w:rsidRPr="0072033F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  <w:lang w:val="be-BY"/>
        </w:rPr>
        <w:t>) і</w:t>
      </w:r>
      <w:r w:rsidRPr="0072033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втрат на розсіювання </w:t>
      </w:r>
      <w:r w:rsidRPr="0072033F">
        <w:rPr>
          <w:rFonts w:ascii="Times New Roman" w:hAnsi="Times New Roman" w:cs="Times New Roman"/>
          <w:i/>
          <w:iCs/>
          <w:sz w:val="28"/>
          <w:szCs w:val="28"/>
          <w:lang w:val="be-BY"/>
        </w:rPr>
        <w:t>(</w:t>
      </w:r>
      <w:r w:rsidRPr="0072033F">
        <w:rPr>
          <w:rFonts w:ascii="Times New Roman" w:hAnsi="Times New Roman" w:cs="Times New Roman"/>
          <w:i/>
          <w:iCs/>
          <w:sz w:val="28"/>
          <w:szCs w:val="28"/>
          <w:lang w:val="be-BY"/>
        </w:rPr>
        <w:sym w:font="Symbol" w:char="F061"/>
      </w:r>
      <w:r w:rsidRPr="0072033F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be-BY"/>
        </w:rPr>
        <w:t>р</w:t>
      </w:r>
      <w:r w:rsidRPr="0072033F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F54334" w:rsidRDefault="00F54334" w:rsidP="00261CDE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011F9">
        <w:rPr>
          <w:rFonts w:ascii="Times New Roman" w:hAnsi="Times New Roman" w:cs="Times New Roman"/>
          <w:sz w:val="28"/>
          <w:szCs w:val="28"/>
          <w:lang w:val="be-BY"/>
        </w:rPr>
        <w:t xml:space="preserve">Втрати на поглинання істотно залежать від чистоти матеріалу і при наявності сторонніх домішок можуть досягати значної величини </w:t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sym w:font="Symbol" w:char="F061"/>
      </w:r>
      <w:r w:rsidRPr="0072033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</w:t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t>+</w:t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sym w:font="Symbol" w:char="F061"/>
      </w:r>
      <w:proofErr w:type="spellStart"/>
      <w:r w:rsidRPr="0072033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пр</w:t>
      </w:r>
      <w:proofErr w:type="spellEnd"/>
      <w:r w:rsidRPr="0072033F">
        <w:rPr>
          <w:rFonts w:ascii="Times New Roman" w:hAnsi="Times New Roman" w:cs="Times New Roman"/>
          <w:sz w:val="28"/>
          <w:szCs w:val="28"/>
        </w:rPr>
        <w:t xml:space="preserve">). </w:t>
      </w:r>
      <w:r w:rsidRPr="003011F9">
        <w:rPr>
          <w:rFonts w:ascii="Times New Roman" w:hAnsi="Times New Roman" w:cs="Times New Roman"/>
          <w:sz w:val="28"/>
          <w:szCs w:val="28"/>
          <w:lang w:val="be-BY"/>
        </w:rPr>
        <w:t xml:space="preserve">Втрати на розсіювання лімітують межа мінімально допустимих значень втрат в ВС. В результаті </w:t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sym w:font="Symbol" w:char="F061"/>
      </w:r>
      <w:r w:rsidRPr="003011F9">
        <w:rPr>
          <w:rFonts w:ascii="Times New Roman" w:hAnsi="Times New Roman" w:cs="Times New Roman"/>
          <w:i/>
          <w:iCs/>
          <w:sz w:val="28"/>
          <w:szCs w:val="28"/>
          <w:lang w:val="be-BY"/>
        </w:rPr>
        <w:t>=</w:t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sym w:font="Symbol" w:char="F061"/>
      </w:r>
      <w:r w:rsidRPr="003011F9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be-BY"/>
        </w:rPr>
        <w:t>п</w:t>
      </w:r>
      <w:r w:rsidRPr="003011F9">
        <w:rPr>
          <w:rFonts w:ascii="Times New Roman" w:hAnsi="Times New Roman" w:cs="Times New Roman"/>
          <w:i/>
          <w:iCs/>
          <w:sz w:val="28"/>
          <w:szCs w:val="28"/>
          <w:lang w:val="be-BY"/>
        </w:rPr>
        <w:t>+</w:t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sym w:font="Symbol" w:char="F061"/>
      </w:r>
      <w:r w:rsidRPr="003011F9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be-BY"/>
        </w:rPr>
        <w:t>р</w:t>
      </w:r>
      <w:r w:rsidRPr="003011F9">
        <w:rPr>
          <w:rFonts w:ascii="Times New Roman" w:hAnsi="Times New Roman" w:cs="Times New Roman"/>
          <w:i/>
          <w:iCs/>
          <w:sz w:val="28"/>
          <w:szCs w:val="28"/>
          <w:lang w:val="be-BY"/>
        </w:rPr>
        <w:t>+</w:t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sym w:font="Symbol" w:char="F061"/>
      </w:r>
      <w:r w:rsidRPr="003011F9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be-BY"/>
        </w:rPr>
        <w:t>пр</w:t>
      </w:r>
      <w:r w:rsidRPr="003011F9">
        <w:rPr>
          <w:rFonts w:ascii="Times New Roman" w:hAnsi="Times New Roman" w:cs="Times New Roman"/>
          <w:i/>
          <w:iCs/>
          <w:sz w:val="28"/>
          <w:szCs w:val="28"/>
          <w:lang w:val="be-BY"/>
        </w:rPr>
        <w:t>+</w:t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sym w:font="Symbol" w:char="F061"/>
      </w:r>
      <w:r w:rsidRPr="003011F9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be-BY"/>
        </w:rPr>
        <w:t>к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F54334" w:rsidRPr="003011F9" w:rsidRDefault="00F54334" w:rsidP="00261C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011F9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3011F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Загасання поглинання </w:t>
      </w:r>
      <w:r w:rsidRPr="003011F9">
        <w:rPr>
          <w:rFonts w:ascii="Times New Roman" w:hAnsi="Times New Roman" w:cs="Times New Roman"/>
          <w:b/>
          <w:i/>
          <w:iCs/>
          <w:sz w:val="28"/>
          <w:szCs w:val="28"/>
        </w:rPr>
        <w:sym w:font="Symbol" w:char="F061"/>
      </w:r>
      <w:r w:rsidRPr="003011F9">
        <w:rPr>
          <w:rFonts w:ascii="Times New Roman" w:hAnsi="Times New Roman" w:cs="Times New Roman"/>
          <w:b/>
          <w:i/>
          <w:iCs/>
          <w:sz w:val="28"/>
          <w:szCs w:val="28"/>
          <w:vertAlign w:val="subscript"/>
          <w:lang w:val="uk-UA"/>
        </w:rPr>
        <w:t>п</w:t>
      </w:r>
      <w:r w:rsidRPr="003011F9">
        <w:rPr>
          <w:rFonts w:ascii="Times New Roman" w:hAnsi="Times New Roman" w:cs="Times New Roman"/>
          <w:sz w:val="28"/>
          <w:szCs w:val="28"/>
          <w:lang w:val="be-BY"/>
        </w:rPr>
        <w:t xml:space="preserve"> визначається </w:t>
      </w:r>
      <w:r w:rsidRPr="0072033F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61"/>
      </w:r>
      <w:r w:rsidRPr="0072033F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n</w:t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t>= (8,69</w:t>
      </w:r>
      <w:r w:rsidRPr="0072033F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70"/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033F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2033F">
        <w:rPr>
          <w:rFonts w:ascii="Times New Roman" w:hAnsi="Times New Roman" w:cs="Times New Roman"/>
          <w:i/>
          <w:iCs/>
          <w:sz w:val="28"/>
          <w:szCs w:val="28"/>
          <w:lang w:val="en-US"/>
        </w:rPr>
        <w:t>tg</w:t>
      </w:r>
      <w:proofErr w:type="spellEnd"/>
      <w:r w:rsidRPr="007203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sym w:font="Symbol" w:char="F064"/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t>*10</w:t>
      </w:r>
      <w:r w:rsidRPr="0072033F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t>) /</w:t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sym w:font="Symbol" w:char="F06C"/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2033F">
        <w:rPr>
          <w:rFonts w:ascii="Times New Roman" w:hAnsi="Times New Roman" w:cs="Times New Roman"/>
          <w:sz w:val="28"/>
          <w:szCs w:val="28"/>
        </w:rPr>
        <w:t xml:space="preserve"> </w:t>
      </w:r>
      <w:r w:rsidRPr="003011F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Із</w:t>
      </w:r>
      <w:r w:rsidRPr="003011F9">
        <w:rPr>
          <w:rFonts w:ascii="Times New Roman" w:hAnsi="Times New Roman" w:cs="Times New Roman"/>
          <w:sz w:val="28"/>
          <w:szCs w:val="28"/>
          <w:lang w:val="be-BY"/>
        </w:rPr>
        <w:t xml:space="preserve"> формули видно, що частотна залежність затухання поглинання має лінійний характер.</w:t>
      </w:r>
    </w:p>
    <w:p w:rsidR="003A7785" w:rsidRDefault="00F54334" w:rsidP="00261C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7785">
        <w:rPr>
          <w:rFonts w:ascii="Times New Roman" w:hAnsi="Times New Roman" w:cs="Times New Roman"/>
          <w:b/>
          <w:sz w:val="28"/>
          <w:szCs w:val="28"/>
          <w:lang w:val="be-BY"/>
        </w:rPr>
        <w:t>Розсіювання</w:t>
      </w:r>
      <w:r w:rsidRPr="003011F9">
        <w:rPr>
          <w:rFonts w:ascii="Times New Roman" w:hAnsi="Times New Roman" w:cs="Times New Roman"/>
          <w:sz w:val="28"/>
          <w:szCs w:val="28"/>
          <w:lang w:val="be-BY"/>
        </w:rPr>
        <w:t xml:space="preserve"> обумовлене неоднорідностями матеріалу ВС, розміри яких менше довжини хвилі, і теплової флуктуацией показника заломлення. Величина втрат на розсіювання, зване релєєвського, визначається формулою, дБ / км:</w:t>
      </w:r>
    </w:p>
    <w:p w:rsidR="00F54334" w:rsidRPr="003011F9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011F9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sym w:font="Symbol" w:char="F061"/>
      </w:r>
      <w:r w:rsidRPr="003011F9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be-BY"/>
        </w:rPr>
        <w:t xml:space="preserve">р </w:t>
      </w:r>
      <w:r w:rsidRPr="003011F9">
        <w:rPr>
          <w:rFonts w:ascii="Times New Roman" w:hAnsi="Times New Roman" w:cs="Times New Roman"/>
          <w:i/>
          <w:iCs/>
          <w:sz w:val="28"/>
          <w:szCs w:val="28"/>
          <w:lang w:val="be-BY"/>
        </w:rPr>
        <w:t>= К</w:t>
      </w:r>
      <w:r w:rsidRPr="003011F9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be-BY"/>
        </w:rPr>
        <w:t>р</w:t>
      </w:r>
      <w:r w:rsidRPr="003011F9">
        <w:rPr>
          <w:rFonts w:ascii="Times New Roman" w:hAnsi="Times New Roman" w:cs="Times New Roman"/>
          <w:i/>
          <w:iCs/>
          <w:sz w:val="28"/>
          <w:szCs w:val="28"/>
          <w:lang w:val="be-BY"/>
        </w:rPr>
        <w:t>/</w:t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sym w:font="Symbol" w:char="F06C"/>
      </w:r>
      <w:r w:rsidRPr="003011F9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1F9">
        <w:rPr>
          <w:rFonts w:ascii="Times New Roman" w:hAnsi="Times New Roman" w:cs="Times New Roman"/>
          <w:sz w:val="28"/>
          <w:szCs w:val="28"/>
          <w:lang w:val="be-BY"/>
        </w:rPr>
        <w:t xml:space="preserve">де </w:t>
      </w:r>
      <w:r w:rsidRPr="003011F9">
        <w:rPr>
          <w:rFonts w:ascii="Times New Roman" w:hAnsi="Times New Roman" w:cs="Times New Roman"/>
          <w:i/>
          <w:iCs/>
          <w:sz w:val="28"/>
          <w:szCs w:val="28"/>
          <w:lang w:val="be-BY"/>
        </w:rPr>
        <w:t>К</w:t>
      </w:r>
      <w:r w:rsidRPr="003011F9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be-BY"/>
        </w:rPr>
        <w:t>р</w:t>
      </w:r>
      <w:r w:rsidRPr="003011F9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</w:t>
      </w:r>
      <w:r w:rsidRPr="003011F9">
        <w:rPr>
          <w:rFonts w:ascii="Times New Roman" w:hAnsi="Times New Roman" w:cs="Times New Roman"/>
          <w:sz w:val="28"/>
          <w:szCs w:val="28"/>
          <w:lang w:val="be-BY"/>
        </w:rPr>
        <w:t>- коефіцієнт розсіювання.</w:t>
      </w:r>
    </w:p>
    <w:p w:rsidR="00F54334" w:rsidRPr="0072033F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033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148B46F6" wp14:editId="3E2E01B1">
            <wp:simplePos x="0" y="0"/>
            <wp:positionH relativeFrom="column">
              <wp:posOffset>1248410</wp:posOffset>
            </wp:positionH>
            <wp:positionV relativeFrom="paragraph">
              <wp:posOffset>803910</wp:posOffset>
            </wp:positionV>
            <wp:extent cx="3663950" cy="2101215"/>
            <wp:effectExtent l="0" t="0" r="0" b="0"/>
            <wp:wrapTight wrapText="bothSides">
              <wp:wrapPolygon edited="0">
                <wp:start x="0" y="0"/>
                <wp:lineTo x="0" y="21345"/>
                <wp:lineTo x="21450" y="21345"/>
                <wp:lineTo x="21450" y="0"/>
                <wp:lineTo x="0" y="0"/>
              </wp:wrapPolygon>
            </wp:wrapTight>
            <wp:docPr id="6" name="Рисунок 3" descr="RIS6Z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RIS6ZA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1F9">
        <w:rPr>
          <w:rFonts w:ascii="Times New Roman" w:hAnsi="Times New Roman" w:cs="Times New Roman"/>
          <w:sz w:val="28"/>
          <w:szCs w:val="28"/>
          <w:lang w:val="be-BY"/>
        </w:rPr>
        <w:t>Втрати на релєєвськоє розсіювання визначають нижню межу втрат, властивих ВС. Ця межа різний для різних хвиль і зі збільшенням довжини хвилі зменшується.</w:t>
      </w:r>
      <w:r w:rsidRPr="00E85C9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</w:p>
    <w:p w:rsidR="00F54334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334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334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334" w:rsidRPr="00E85C93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Рисунок</w:t>
      </w:r>
      <w:r w:rsidRPr="00E85C93">
        <w:rPr>
          <w:rFonts w:ascii="Times New Roman" w:hAnsi="Times New Roman" w:cs="Times New Roman"/>
          <w:sz w:val="28"/>
          <w:szCs w:val="28"/>
          <w:lang w:val="uk-UA"/>
        </w:rPr>
        <w:t xml:space="preserve"> 3 - Частотна залежність коефіцієнтів загасання поглинання </w:t>
      </w:r>
      <w:r w:rsidRPr="006B6416">
        <w:rPr>
          <w:rFonts w:ascii="Times New Roman" w:hAnsi="Times New Roman" w:cs="Times New Roman"/>
          <w:i/>
          <w:iCs/>
          <w:sz w:val="28"/>
          <w:szCs w:val="28"/>
        </w:rPr>
        <w:sym w:font="Symbol" w:char="F061"/>
      </w:r>
      <w:r w:rsidRPr="00E85C93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п</w:t>
      </w:r>
      <w:r w:rsidRPr="00E85C93">
        <w:rPr>
          <w:rFonts w:ascii="Times New Roman" w:hAnsi="Times New Roman" w:cs="Times New Roman"/>
          <w:sz w:val="28"/>
          <w:szCs w:val="28"/>
          <w:lang w:val="uk-UA"/>
        </w:rPr>
        <w:t xml:space="preserve"> і загасання розсіювання </w:t>
      </w:r>
      <w:r w:rsidRPr="006B6416">
        <w:rPr>
          <w:rFonts w:ascii="Times New Roman" w:hAnsi="Times New Roman" w:cs="Times New Roman"/>
          <w:i/>
          <w:iCs/>
          <w:sz w:val="28"/>
          <w:szCs w:val="28"/>
        </w:rPr>
        <w:sym w:font="Symbol" w:char="F061"/>
      </w:r>
      <w:r w:rsidRPr="00E85C93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р</w:t>
      </w:r>
      <w:r w:rsidRPr="00E85C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4334" w:rsidRPr="00E85C93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C93">
        <w:rPr>
          <w:rFonts w:ascii="Times New Roman" w:hAnsi="Times New Roman" w:cs="Times New Roman"/>
          <w:sz w:val="28"/>
          <w:szCs w:val="28"/>
          <w:lang w:val="uk-UA"/>
        </w:rPr>
        <w:t>З представлених графіків видно, що втрати на поглинання ростуть лінійно зі збільшенням частоти, а втрати на розсіювання істотно швидше - за законом f</w:t>
      </w:r>
      <w:r w:rsidR="00C67C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7CE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Pr="00E85C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7CE5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C93">
        <w:rPr>
          <w:rFonts w:ascii="Times New Roman" w:hAnsi="Times New Roman" w:cs="Times New Roman"/>
          <w:sz w:val="28"/>
          <w:szCs w:val="28"/>
          <w:lang w:val="uk-UA"/>
        </w:rPr>
        <w:t xml:space="preserve">Крім власних втрат належить враховувати також додаткові втрати (кабельні), пов'язані з геометрією волокна і наявністю оболонки </w:t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sym w:font="Symbol" w:char="F061"/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sym w:font="Symbol" w:char="F061"/>
      </w:r>
      <w:r w:rsidRPr="0072033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с</w:t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t>+</w:t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sym w:font="Symbol" w:char="F061"/>
      </w:r>
      <w:r w:rsidRPr="0072033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к</w:t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720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334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C93">
        <w:rPr>
          <w:rFonts w:ascii="Times New Roman" w:hAnsi="Times New Roman" w:cs="Times New Roman"/>
          <w:sz w:val="28"/>
          <w:szCs w:val="28"/>
          <w:lang w:val="uk-UA"/>
        </w:rPr>
        <w:t>Основними факторами, які призводять до втрат за рахунок геометрії волокна, є: мінливість розмірів поперечного перерізу серцевини волокна по довжині і нерівності кордону розділу, «серцевина - оболонка», а також нерегулярності, пов'язан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з наявністю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мікро-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макроізгибів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C93">
        <w:rPr>
          <w:rFonts w:ascii="Times New Roman" w:hAnsi="Times New Roman" w:cs="Times New Roman"/>
          <w:sz w:val="28"/>
          <w:szCs w:val="28"/>
          <w:lang w:val="uk-UA"/>
        </w:rPr>
        <w:t>волокна.</w:t>
      </w:r>
    </w:p>
    <w:p w:rsidR="003A7785" w:rsidRPr="00E85C93" w:rsidRDefault="003A7785" w:rsidP="003A77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DFDA18E" wp14:editId="562B7E6E">
            <wp:extent cx="5649901" cy="2454090"/>
            <wp:effectExtent l="0" t="0" r="8255" b="3810"/>
            <wp:docPr id="8" name="Рисунок 8" descr="Принцип действия волоконного свето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нцип действия волоконного световод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122" cy="245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85" w:rsidRDefault="003A7785" w:rsidP="003A7785">
      <w:pPr>
        <w:ind w:firstLine="708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В зависимости от величины угла </w:t>
      </w:r>
      <w:r>
        <w:rPr>
          <w:rStyle w:val="a5"/>
          <w:rFonts w:ascii="Times" w:hAnsi="Times" w:cs="Times"/>
          <w:color w:val="000000"/>
          <w:sz w:val="28"/>
          <w:szCs w:val="28"/>
        </w:rPr>
        <w:t>θ</w:t>
      </w:r>
      <w:r>
        <w:rPr>
          <w:rFonts w:ascii="Times" w:hAnsi="Times" w:cs="Times"/>
          <w:color w:val="000000"/>
          <w:sz w:val="28"/>
          <w:szCs w:val="28"/>
        </w:rPr>
        <w:t xml:space="preserve">, который образуют с осью лучи, выходящие из точечного источника в центре торца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световода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(рисунок 1.3), возникают лучи излучения 1, лучи оболочки 2 и лучи сердцевины 3.</w:t>
      </w:r>
    </w:p>
    <w:p w:rsidR="003A7785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67CE5">
        <w:rPr>
          <w:rFonts w:ascii="Times New Roman" w:hAnsi="Times New Roman" w:cs="Times New Roman"/>
          <w:b/>
          <w:sz w:val="28"/>
          <w:szCs w:val="28"/>
          <w:lang w:val="uk-UA"/>
        </w:rPr>
        <w:t>Макроізгиби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обумовлені скруткою</w:t>
      </w:r>
      <w:r w:rsidRPr="00E85C93">
        <w:rPr>
          <w:rFonts w:ascii="Times New Roman" w:hAnsi="Times New Roman" w:cs="Times New Roman"/>
          <w:sz w:val="28"/>
          <w:szCs w:val="28"/>
          <w:lang w:val="uk-UA"/>
        </w:rPr>
        <w:t xml:space="preserve"> волоконних світловодів п</w:t>
      </w:r>
      <w:r>
        <w:rPr>
          <w:rFonts w:ascii="Times New Roman" w:hAnsi="Times New Roman" w:cs="Times New Roman"/>
          <w:sz w:val="28"/>
          <w:szCs w:val="28"/>
          <w:lang w:val="uk-UA"/>
        </w:rPr>
        <w:t>о гелікоїду уздовж всього ОК.</w:t>
      </w:r>
    </w:p>
    <w:p w:rsidR="003A7785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7785">
        <w:rPr>
          <w:rFonts w:ascii="Times New Roman" w:hAnsi="Times New Roman" w:cs="Times New Roman"/>
          <w:b/>
          <w:sz w:val="28"/>
          <w:szCs w:val="28"/>
          <w:lang w:val="uk-UA"/>
        </w:rPr>
        <w:t>Макроізгиби</w:t>
      </w:r>
      <w:proofErr w:type="spellEnd"/>
      <w:r w:rsidRPr="00E85C93">
        <w:rPr>
          <w:rFonts w:ascii="Times New Roman" w:hAnsi="Times New Roman" w:cs="Times New Roman"/>
          <w:sz w:val="28"/>
          <w:szCs w:val="28"/>
          <w:lang w:val="uk-UA"/>
        </w:rPr>
        <w:t xml:space="preserve"> пов'язані з конструктивними і техн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ологічними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неоднорідностями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 у</w:t>
      </w:r>
      <w:r w:rsidRPr="00E85C93">
        <w:rPr>
          <w:rFonts w:ascii="Times New Roman" w:hAnsi="Times New Roman" w:cs="Times New Roman"/>
          <w:sz w:val="28"/>
          <w:szCs w:val="28"/>
          <w:lang w:val="uk-UA"/>
        </w:rPr>
        <w:t xml:space="preserve"> процесі його виготовлення (рис. 4). </w:t>
      </w:r>
    </w:p>
    <w:p w:rsidR="00F54334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C93">
        <w:rPr>
          <w:rFonts w:ascii="Times New Roman" w:hAnsi="Times New Roman" w:cs="Times New Roman"/>
          <w:sz w:val="28"/>
          <w:szCs w:val="28"/>
          <w:lang w:val="uk-UA"/>
        </w:rPr>
        <w:t>Додаткове загасання через втрати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випромінювання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макроізги</w:t>
      </w:r>
      <w:r w:rsidRPr="00E85C93">
        <w:rPr>
          <w:rFonts w:ascii="Times New Roman" w:hAnsi="Times New Roman" w:cs="Times New Roman"/>
          <w:sz w:val="28"/>
          <w:szCs w:val="28"/>
          <w:lang w:val="uk-UA"/>
        </w:rPr>
        <w:t>бах</w:t>
      </w:r>
      <w:proofErr w:type="spellEnd"/>
      <w:r w:rsidRPr="00E85C93">
        <w:rPr>
          <w:rFonts w:ascii="Times New Roman" w:hAnsi="Times New Roman" w:cs="Times New Roman"/>
          <w:sz w:val="28"/>
          <w:szCs w:val="28"/>
          <w:lang w:val="uk-UA"/>
        </w:rPr>
        <w:t>, дБ:</w:t>
      </w:r>
    </w:p>
    <w:p w:rsidR="00F54334" w:rsidRPr="00E85C93" w:rsidRDefault="00F54334" w:rsidP="00F54334">
      <w:pPr>
        <w:jc w:val="center"/>
        <w:rPr>
          <w:rFonts w:ascii="Times New Roman" w:hAnsi="Times New Roman" w:cs="Times New Roman"/>
          <w:iCs/>
          <w:sz w:val="32"/>
          <w:szCs w:val="32"/>
          <w:lang w:val="uk-UA"/>
        </w:rPr>
      </w:pPr>
      <w:r w:rsidRPr="00E85C93">
        <w:rPr>
          <w:rFonts w:ascii="Times New Roman" w:hAnsi="Times New Roman" w:cs="Times New Roman"/>
          <w:iCs/>
          <w:sz w:val="32"/>
          <w:szCs w:val="32"/>
        </w:rPr>
        <w:sym w:font="Symbol" w:char="F061"/>
      </w:r>
      <w:r w:rsidRPr="00E85C93">
        <w:rPr>
          <w:rFonts w:ascii="Times New Roman" w:hAnsi="Times New Roman" w:cs="Times New Roman"/>
          <w:iCs/>
          <w:sz w:val="32"/>
          <w:szCs w:val="32"/>
          <w:vertAlign w:val="subscript"/>
          <w:lang w:val="uk-UA"/>
        </w:rPr>
        <w:t>і</w:t>
      </w:r>
      <w:r w:rsidRPr="00F54334">
        <w:rPr>
          <w:rFonts w:ascii="Times New Roman" w:hAnsi="Times New Roman" w:cs="Times New Roman"/>
          <w:iCs/>
          <w:sz w:val="32"/>
          <w:szCs w:val="32"/>
          <w:vertAlign w:val="subscript"/>
          <w:lang w:val="uk-UA"/>
        </w:rPr>
        <w:t>з</w:t>
      </w:r>
      <w:r w:rsidRPr="00F54334">
        <w:rPr>
          <w:rFonts w:ascii="Times New Roman" w:hAnsi="Times New Roman" w:cs="Times New Roman"/>
          <w:iCs/>
          <w:sz w:val="32"/>
          <w:szCs w:val="32"/>
          <w:lang w:val="uk-UA"/>
        </w:rPr>
        <w:t>=10</w:t>
      </w:r>
      <w:proofErr w:type="spellStart"/>
      <w:r w:rsidRPr="00E85C93">
        <w:rPr>
          <w:rFonts w:ascii="Times New Roman" w:hAnsi="Times New Roman" w:cs="Times New Roman"/>
          <w:iCs/>
          <w:sz w:val="32"/>
          <w:szCs w:val="32"/>
          <w:lang w:val="en-US"/>
        </w:rPr>
        <w:t>lg</w:t>
      </w:r>
      <w:proofErr w:type="spellEnd"/>
      <w:r w:rsidRPr="00E85C93">
        <w:rPr>
          <w:rFonts w:ascii="Times New Roman" w:hAnsi="Times New Roman" w:cs="Times New Roman"/>
          <w:iCs/>
          <w:sz w:val="32"/>
          <w:szCs w:val="32"/>
        </w:rPr>
        <w:sym w:font="Symbol" w:char="F0BD"/>
      </w:r>
      <w:r w:rsidRPr="00F54334">
        <w:rPr>
          <w:rFonts w:ascii="Times New Roman" w:hAnsi="Times New Roman" w:cs="Times New Roman"/>
          <w:iCs/>
          <w:sz w:val="32"/>
          <w:szCs w:val="32"/>
          <w:lang w:val="uk-UA"/>
        </w:rPr>
        <w:t>(</w:t>
      </w:r>
      <w:r w:rsidRPr="00E85C93">
        <w:rPr>
          <w:rFonts w:ascii="Times New Roman" w:hAnsi="Times New Roman" w:cs="Times New Roman"/>
          <w:iCs/>
          <w:sz w:val="32"/>
          <w:szCs w:val="32"/>
          <w:lang w:val="en-US"/>
        </w:rPr>
        <w:t>n</w:t>
      </w:r>
      <w:r w:rsidRPr="00F54334">
        <w:rPr>
          <w:rFonts w:ascii="Times New Roman" w:hAnsi="Times New Roman" w:cs="Times New Roman"/>
          <w:iCs/>
          <w:sz w:val="32"/>
          <w:szCs w:val="32"/>
          <w:vertAlign w:val="subscript"/>
          <w:lang w:val="uk-UA"/>
        </w:rPr>
        <w:t>1</w:t>
      </w:r>
      <w:r w:rsidRPr="00F54334">
        <w:rPr>
          <w:rFonts w:ascii="Times New Roman" w:hAnsi="Times New Roman" w:cs="Times New Roman"/>
          <w:iCs/>
          <w:sz w:val="32"/>
          <w:szCs w:val="32"/>
          <w:vertAlign w:val="superscript"/>
          <w:lang w:val="uk-UA"/>
        </w:rPr>
        <w:t>2</w:t>
      </w:r>
      <w:r w:rsidRPr="00F54334">
        <w:rPr>
          <w:rFonts w:ascii="Times New Roman" w:hAnsi="Times New Roman" w:cs="Times New Roman"/>
          <w:iCs/>
          <w:sz w:val="32"/>
          <w:szCs w:val="32"/>
          <w:lang w:val="uk-UA"/>
        </w:rPr>
        <w:t>-</w:t>
      </w:r>
      <w:r w:rsidRPr="00E85C93">
        <w:rPr>
          <w:rFonts w:ascii="Times New Roman" w:hAnsi="Times New Roman" w:cs="Times New Roman"/>
          <w:iCs/>
          <w:sz w:val="32"/>
          <w:szCs w:val="32"/>
          <w:lang w:val="en-US"/>
        </w:rPr>
        <w:t>n</w:t>
      </w:r>
      <w:r w:rsidRPr="00F54334">
        <w:rPr>
          <w:rFonts w:ascii="Times New Roman" w:hAnsi="Times New Roman" w:cs="Times New Roman"/>
          <w:iCs/>
          <w:sz w:val="32"/>
          <w:szCs w:val="32"/>
          <w:vertAlign w:val="subscript"/>
          <w:lang w:val="uk-UA"/>
        </w:rPr>
        <w:t>2</w:t>
      </w:r>
      <w:r w:rsidRPr="00F54334">
        <w:rPr>
          <w:rFonts w:ascii="Times New Roman" w:hAnsi="Times New Roman" w:cs="Times New Roman"/>
          <w:iCs/>
          <w:sz w:val="32"/>
          <w:szCs w:val="32"/>
          <w:vertAlign w:val="superscript"/>
          <w:lang w:val="uk-UA"/>
        </w:rPr>
        <w:t>2</w:t>
      </w:r>
      <w:r w:rsidRPr="00F54334">
        <w:rPr>
          <w:rFonts w:ascii="Times New Roman" w:hAnsi="Times New Roman" w:cs="Times New Roman"/>
          <w:iCs/>
          <w:sz w:val="32"/>
          <w:szCs w:val="32"/>
          <w:lang w:val="uk-UA"/>
        </w:rPr>
        <w:t>)/(</w:t>
      </w:r>
      <w:r w:rsidRPr="00E85C93">
        <w:rPr>
          <w:rFonts w:ascii="Times New Roman" w:hAnsi="Times New Roman" w:cs="Times New Roman"/>
          <w:iCs/>
          <w:sz w:val="32"/>
          <w:szCs w:val="32"/>
          <w:lang w:val="en-US"/>
        </w:rPr>
        <w:t>n</w:t>
      </w:r>
      <w:r w:rsidRPr="00F54334">
        <w:rPr>
          <w:rFonts w:ascii="Times New Roman" w:hAnsi="Times New Roman" w:cs="Times New Roman"/>
          <w:iCs/>
          <w:sz w:val="32"/>
          <w:szCs w:val="32"/>
          <w:vertAlign w:val="subscript"/>
          <w:lang w:val="uk-UA"/>
        </w:rPr>
        <w:t>1</w:t>
      </w:r>
      <w:r w:rsidRPr="00F54334">
        <w:rPr>
          <w:rFonts w:ascii="Times New Roman" w:hAnsi="Times New Roman" w:cs="Times New Roman"/>
          <w:iCs/>
          <w:sz w:val="32"/>
          <w:szCs w:val="32"/>
          <w:vertAlign w:val="superscript"/>
          <w:lang w:val="uk-UA"/>
        </w:rPr>
        <w:t>2</w:t>
      </w:r>
      <w:r w:rsidRPr="00F54334">
        <w:rPr>
          <w:rFonts w:ascii="Times New Roman" w:hAnsi="Times New Roman" w:cs="Times New Roman"/>
          <w:iCs/>
          <w:sz w:val="32"/>
          <w:szCs w:val="32"/>
          <w:lang w:val="uk-UA"/>
        </w:rPr>
        <w:t>-[(</w:t>
      </w:r>
      <w:r w:rsidRPr="00E85C93">
        <w:rPr>
          <w:rFonts w:ascii="Times New Roman" w:hAnsi="Times New Roman" w:cs="Times New Roman"/>
          <w:iCs/>
          <w:sz w:val="32"/>
          <w:szCs w:val="32"/>
          <w:lang w:val="en-US"/>
        </w:rPr>
        <w:t>R</w:t>
      </w:r>
      <w:r w:rsidRPr="00F54334">
        <w:rPr>
          <w:rFonts w:ascii="Times New Roman" w:hAnsi="Times New Roman" w:cs="Times New Roman"/>
          <w:iCs/>
          <w:sz w:val="32"/>
          <w:szCs w:val="32"/>
          <w:lang w:val="uk-UA"/>
        </w:rPr>
        <w:t>+1)/(</w:t>
      </w:r>
      <w:r w:rsidRPr="00E85C93">
        <w:rPr>
          <w:rFonts w:ascii="Times New Roman" w:hAnsi="Times New Roman" w:cs="Times New Roman"/>
          <w:iCs/>
          <w:sz w:val="32"/>
          <w:szCs w:val="32"/>
          <w:lang w:val="en-US"/>
        </w:rPr>
        <w:t>R</w:t>
      </w:r>
      <w:r w:rsidRPr="00F54334">
        <w:rPr>
          <w:rFonts w:ascii="Times New Roman" w:hAnsi="Times New Roman" w:cs="Times New Roman"/>
          <w:iCs/>
          <w:sz w:val="32"/>
          <w:szCs w:val="32"/>
          <w:lang w:val="uk-UA"/>
        </w:rPr>
        <w:t>-1)]*</w:t>
      </w:r>
      <w:r w:rsidRPr="00E85C93">
        <w:rPr>
          <w:rFonts w:ascii="Times New Roman" w:hAnsi="Times New Roman" w:cs="Times New Roman"/>
          <w:iCs/>
          <w:sz w:val="32"/>
          <w:szCs w:val="32"/>
          <w:lang w:val="en-US"/>
        </w:rPr>
        <w:t>n</w:t>
      </w:r>
      <w:r w:rsidRPr="00F54334">
        <w:rPr>
          <w:rFonts w:ascii="Times New Roman" w:hAnsi="Times New Roman" w:cs="Times New Roman"/>
          <w:iCs/>
          <w:sz w:val="32"/>
          <w:szCs w:val="32"/>
          <w:vertAlign w:val="subscript"/>
          <w:lang w:val="uk-UA"/>
        </w:rPr>
        <w:t>2</w:t>
      </w:r>
      <w:r w:rsidRPr="00F54334">
        <w:rPr>
          <w:rFonts w:ascii="Times New Roman" w:hAnsi="Times New Roman" w:cs="Times New Roman"/>
          <w:iCs/>
          <w:sz w:val="32"/>
          <w:szCs w:val="32"/>
          <w:vertAlign w:val="superscript"/>
          <w:lang w:val="uk-UA"/>
        </w:rPr>
        <w:t>2</w:t>
      </w:r>
      <w:r w:rsidRPr="00F54334">
        <w:rPr>
          <w:rFonts w:ascii="Times New Roman" w:hAnsi="Times New Roman" w:cs="Times New Roman"/>
          <w:iCs/>
          <w:sz w:val="32"/>
          <w:szCs w:val="32"/>
          <w:lang w:val="uk-UA"/>
        </w:rPr>
        <w:t>)</w:t>
      </w:r>
      <w:r w:rsidRPr="00E85C93">
        <w:rPr>
          <w:rFonts w:ascii="Times New Roman" w:hAnsi="Times New Roman" w:cs="Times New Roman"/>
          <w:iCs/>
          <w:sz w:val="32"/>
          <w:szCs w:val="32"/>
          <w:lang w:val="en-US"/>
        </w:rPr>
        <w:sym w:font="Symbol" w:char="F0BD"/>
      </w:r>
      <w:r w:rsidRPr="00F54334">
        <w:rPr>
          <w:rFonts w:ascii="Times New Roman" w:hAnsi="Times New Roman" w:cs="Times New Roman"/>
          <w:iCs/>
          <w:sz w:val="32"/>
          <w:szCs w:val="32"/>
          <w:lang w:val="uk-UA"/>
        </w:rPr>
        <w:t>,</w:t>
      </w:r>
    </w:p>
    <w:p w:rsidR="00F54334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33F">
        <w:rPr>
          <w:rFonts w:ascii="Times New Roman" w:hAnsi="Times New Roman" w:cs="Times New Roman"/>
          <w:sz w:val="28"/>
          <w:szCs w:val="28"/>
        </w:rPr>
        <w:t xml:space="preserve">де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C93">
        <w:rPr>
          <w:rFonts w:ascii="Times New Roman" w:hAnsi="Times New Roman" w:cs="Times New Roman"/>
          <w:iCs/>
          <w:sz w:val="28"/>
          <w:szCs w:val="28"/>
        </w:rPr>
        <w:t>R</w:t>
      </w:r>
      <w:r w:rsidRPr="00E85C9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E85C93">
        <w:rPr>
          <w:rFonts w:ascii="Times New Roman" w:hAnsi="Times New Roman" w:cs="Times New Roman"/>
          <w:iCs/>
          <w:sz w:val="28"/>
          <w:szCs w:val="28"/>
        </w:rPr>
        <w:t>=</w:t>
      </w:r>
      <w:r w:rsidRPr="00E85C9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E85C93">
        <w:rPr>
          <w:rFonts w:ascii="Times New Roman" w:hAnsi="Times New Roman" w:cs="Times New Roman"/>
          <w:iCs/>
          <w:sz w:val="28"/>
          <w:szCs w:val="28"/>
          <w:lang w:val="en-US"/>
        </w:rPr>
        <w:t>R</w:t>
      </w:r>
      <w:r w:rsidRPr="00E85C93">
        <w:rPr>
          <w:rFonts w:ascii="Times New Roman" w:hAnsi="Times New Roman" w:cs="Times New Roman"/>
          <w:iCs/>
          <w:sz w:val="28"/>
          <w:szCs w:val="28"/>
          <w:vertAlign w:val="subscript"/>
          <w:lang w:val="uk-UA"/>
        </w:rPr>
        <w:t>і</w:t>
      </w:r>
      <w:r w:rsidRPr="00E85C93">
        <w:rPr>
          <w:rFonts w:ascii="Times New Roman" w:hAnsi="Times New Roman" w:cs="Times New Roman"/>
          <w:iCs/>
          <w:sz w:val="28"/>
          <w:szCs w:val="28"/>
          <w:vertAlign w:val="subscript"/>
        </w:rPr>
        <w:t>з</w:t>
      </w:r>
      <w:r w:rsidRPr="00E85C93">
        <w:rPr>
          <w:rFonts w:ascii="Times New Roman" w:hAnsi="Times New Roman" w:cs="Times New Roman"/>
          <w:iCs/>
          <w:sz w:val="28"/>
          <w:szCs w:val="28"/>
        </w:rPr>
        <w:t>/2а</w:t>
      </w:r>
      <w:proofErr w:type="gramStart"/>
      <w:r w:rsidRPr="0072033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20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85C93">
        <w:rPr>
          <w:rFonts w:ascii="Times New Roman" w:hAnsi="Times New Roman" w:cs="Times New Roman"/>
          <w:iCs/>
          <w:sz w:val="28"/>
          <w:szCs w:val="28"/>
          <w:lang w:val="en-US"/>
        </w:rPr>
        <w:t>R</w:t>
      </w:r>
      <w:r w:rsidRPr="00E85C93">
        <w:rPr>
          <w:rFonts w:ascii="Times New Roman" w:hAnsi="Times New Roman" w:cs="Times New Roman"/>
          <w:iCs/>
          <w:sz w:val="28"/>
          <w:szCs w:val="28"/>
          <w:vertAlign w:val="subscript"/>
          <w:lang w:val="uk-UA"/>
        </w:rPr>
        <w:t>і</w:t>
      </w:r>
      <w:r w:rsidRPr="00E85C93">
        <w:rPr>
          <w:rFonts w:ascii="Times New Roman" w:hAnsi="Times New Roman" w:cs="Times New Roman"/>
          <w:iCs/>
          <w:sz w:val="28"/>
          <w:szCs w:val="28"/>
          <w:vertAlign w:val="subscript"/>
        </w:rPr>
        <w:t>з</w:t>
      </w:r>
      <w:r w:rsidRPr="0072033F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ус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згиб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2033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2033F">
        <w:rPr>
          <w:rFonts w:ascii="Times New Roman" w:hAnsi="Times New Roman" w:cs="Times New Roman"/>
          <w:sz w:val="28"/>
          <w:szCs w:val="28"/>
        </w:rPr>
        <w:t xml:space="preserve"> </w:t>
      </w:r>
      <w:r w:rsidRPr="0072033F">
        <w:rPr>
          <w:rFonts w:ascii="Times New Roman" w:hAnsi="Times New Roman" w:cs="Times New Roman"/>
          <w:i/>
          <w:sz w:val="28"/>
          <w:szCs w:val="28"/>
        </w:rPr>
        <w:t xml:space="preserve">а — </w:t>
      </w:r>
      <w:r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серцевин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2033F">
        <w:rPr>
          <w:rFonts w:ascii="Times New Roman" w:hAnsi="Times New Roman" w:cs="Times New Roman"/>
          <w:sz w:val="28"/>
          <w:szCs w:val="28"/>
        </w:rPr>
        <w:t xml:space="preserve"> волокна;</w:t>
      </w:r>
    </w:p>
    <w:p w:rsidR="00F54334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33F">
        <w:rPr>
          <w:rFonts w:ascii="Times New Roman" w:hAnsi="Times New Roman" w:cs="Times New Roman"/>
          <w:i/>
          <w:sz w:val="28"/>
          <w:szCs w:val="28"/>
        </w:rPr>
        <w:t>п</w:t>
      </w:r>
      <w:proofErr w:type="gramStart"/>
      <w:r w:rsidRPr="0072033F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Pr="0072033F">
        <w:rPr>
          <w:rFonts w:ascii="Times New Roman" w:hAnsi="Times New Roman" w:cs="Times New Roman"/>
          <w:i/>
          <w:sz w:val="28"/>
          <w:szCs w:val="28"/>
        </w:rPr>
        <w:t>, п</w:t>
      </w:r>
      <w:r w:rsidRPr="0072033F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72033F">
        <w:rPr>
          <w:rFonts w:ascii="Times New Roman" w:hAnsi="Times New Roman" w:cs="Times New Roman"/>
          <w:i/>
          <w:sz w:val="28"/>
          <w:szCs w:val="28"/>
        </w:rPr>
        <w:t xml:space="preserve"> — </w:t>
      </w:r>
      <w:r w:rsidRPr="0072033F">
        <w:rPr>
          <w:rFonts w:ascii="Times New Roman" w:hAnsi="Times New Roman" w:cs="Times New Roman"/>
          <w:sz w:val="28"/>
          <w:szCs w:val="28"/>
        </w:rPr>
        <w:t>показ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преломлен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серцевин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72033F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2033F">
        <w:rPr>
          <w:rFonts w:ascii="Times New Roman" w:hAnsi="Times New Roman" w:cs="Times New Roman"/>
          <w:sz w:val="28"/>
          <w:szCs w:val="28"/>
        </w:rPr>
        <w:t xml:space="preserve"> волокна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відповідно. </w:t>
      </w:r>
    </w:p>
    <w:p w:rsidR="00F54334" w:rsidRDefault="00F54334" w:rsidP="00F543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42EF">
        <w:rPr>
          <w:rFonts w:ascii="Times New Roman" w:hAnsi="Times New Roman" w:cs="Times New Roman"/>
          <w:sz w:val="28"/>
          <w:szCs w:val="28"/>
        </w:rPr>
        <w:lastRenderedPageBreak/>
        <w:t>Встановлено</w:t>
      </w:r>
      <w:proofErr w:type="spellEnd"/>
      <w:r w:rsidRPr="00A642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2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6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2E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6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2EF">
        <w:rPr>
          <w:rFonts w:ascii="Times New Roman" w:hAnsi="Times New Roman" w:cs="Times New Roman"/>
          <w:sz w:val="28"/>
          <w:szCs w:val="28"/>
        </w:rPr>
        <w:t>кабельні</w:t>
      </w:r>
      <w:proofErr w:type="spellEnd"/>
      <w:r w:rsidRPr="00A6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2EF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A6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2EF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A6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2EF">
        <w:rPr>
          <w:rFonts w:ascii="Times New Roman" w:hAnsi="Times New Roman" w:cs="Times New Roman"/>
          <w:sz w:val="28"/>
          <w:szCs w:val="28"/>
        </w:rPr>
        <w:t>збільшують</w:t>
      </w:r>
      <w:proofErr w:type="spellEnd"/>
      <w:r w:rsidRPr="00A6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2EF">
        <w:rPr>
          <w:rFonts w:ascii="Times New Roman" w:hAnsi="Times New Roman" w:cs="Times New Roman"/>
          <w:sz w:val="28"/>
          <w:szCs w:val="28"/>
        </w:rPr>
        <w:t>загасання</w:t>
      </w:r>
      <w:proofErr w:type="spellEnd"/>
      <w:r w:rsidRPr="00A642EF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A642E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6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2EF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A6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2EF">
        <w:rPr>
          <w:rFonts w:ascii="Times New Roman" w:hAnsi="Times New Roman" w:cs="Times New Roman"/>
          <w:sz w:val="28"/>
          <w:szCs w:val="28"/>
        </w:rPr>
        <w:t>загасання</w:t>
      </w:r>
      <w:proofErr w:type="spellEnd"/>
      <w:r w:rsidRPr="00A6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42E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642EF">
        <w:rPr>
          <w:rFonts w:ascii="Times New Roman" w:hAnsi="Times New Roman" w:cs="Times New Roman"/>
          <w:sz w:val="28"/>
          <w:szCs w:val="28"/>
        </w:rPr>
        <w:t>ітловода</w:t>
      </w:r>
      <w:proofErr w:type="spellEnd"/>
      <w:r w:rsidRPr="00A642EF">
        <w:rPr>
          <w:rFonts w:ascii="Times New Roman" w:hAnsi="Times New Roman" w:cs="Times New Roman"/>
          <w:sz w:val="28"/>
          <w:szCs w:val="28"/>
        </w:rPr>
        <w:t xml:space="preserve"> </w:t>
      </w:r>
      <w:r w:rsidRPr="0072033F">
        <w:rPr>
          <w:rFonts w:ascii="Times New Roman" w:hAnsi="Times New Roman" w:cs="Times New Roman"/>
          <w:sz w:val="28"/>
          <w:szCs w:val="28"/>
        </w:rPr>
        <w:sym w:font="Symbol" w:char="F061"/>
      </w:r>
      <w:r w:rsidRPr="0072033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A642EF">
        <w:rPr>
          <w:rFonts w:ascii="Times New Roman" w:hAnsi="Times New Roman" w:cs="Times New Roman"/>
          <w:sz w:val="28"/>
          <w:szCs w:val="28"/>
        </w:rPr>
        <w:t xml:space="preserve">= 2 дБ / км, то за </w:t>
      </w:r>
      <w:proofErr w:type="spellStart"/>
      <w:r w:rsidRPr="00A642EF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A6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2EF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A6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2EF">
        <w:rPr>
          <w:rFonts w:ascii="Times New Roman" w:hAnsi="Times New Roman" w:cs="Times New Roman"/>
          <w:sz w:val="28"/>
          <w:szCs w:val="28"/>
        </w:rPr>
        <w:t>кабельних</w:t>
      </w:r>
      <w:proofErr w:type="spellEnd"/>
      <w:r w:rsidRPr="00A6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2EF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Pr="00A6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2EF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A6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2EF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A642EF">
        <w:rPr>
          <w:rFonts w:ascii="Times New Roman" w:hAnsi="Times New Roman" w:cs="Times New Roman"/>
          <w:sz w:val="28"/>
          <w:szCs w:val="28"/>
        </w:rPr>
        <w:t xml:space="preserve"> до 2,5 дБ.</w:t>
      </w:r>
    </w:p>
    <w:p w:rsidR="00F54334" w:rsidRPr="00A642EF" w:rsidRDefault="00F54334" w:rsidP="00F543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42EF">
        <w:rPr>
          <w:rFonts w:ascii="Times New Roman" w:hAnsi="Times New Roman" w:cs="Times New Roman"/>
          <w:sz w:val="28"/>
          <w:szCs w:val="28"/>
          <w:lang w:val="uk-UA"/>
        </w:rPr>
        <w:t>На рис.</w:t>
      </w:r>
      <w:r w:rsidR="003A778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642EF">
        <w:rPr>
          <w:rFonts w:ascii="Times New Roman" w:hAnsi="Times New Roman" w:cs="Times New Roman"/>
          <w:sz w:val="28"/>
          <w:szCs w:val="28"/>
          <w:lang w:val="uk-UA"/>
        </w:rPr>
        <w:t xml:space="preserve"> показано зміна загасання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642EF">
        <w:rPr>
          <w:rFonts w:ascii="Times New Roman" w:hAnsi="Times New Roman" w:cs="Times New Roman"/>
          <w:sz w:val="28"/>
          <w:szCs w:val="28"/>
          <w:lang w:val="uk-UA"/>
        </w:rPr>
        <w:t>С залежно від довжини хвилі для кварцового скла, очищеного від сторонніх домішок.</w:t>
      </w:r>
    </w:p>
    <w:p w:rsidR="00F54334" w:rsidRDefault="00F54334" w:rsidP="00F543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42EF">
        <w:rPr>
          <w:rFonts w:ascii="Times New Roman" w:hAnsi="Times New Roman" w:cs="Times New Roman"/>
          <w:sz w:val="28"/>
          <w:szCs w:val="28"/>
          <w:lang w:val="uk-UA"/>
        </w:rPr>
        <w:t>На графіку (рис.4) чітко видно три вікна прозорості світловода. Зі збільшенням довжини хвилі загасання знижується і відповідно збільшується довжина регенераційної ділянки.</w:t>
      </w:r>
    </w:p>
    <w:p w:rsidR="00F54334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33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0603B13B" wp14:editId="56B2D450">
            <wp:simplePos x="0" y="0"/>
            <wp:positionH relativeFrom="column">
              <wp:posOffset>1057275</wp:posOffset>
            </wp:positionH>
            <wp:positionV relativeFrom="paragraph">
              <wp:posOffset>90805</wp:posOffset>
            </wp:positionV>
            <wp:extent cx="4510405" cy="1889760"/>
            <wp:effectExtent l="0" t="0" r="4445" b="0"/>
            <wp:wrapSquare wrapText="bothSides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6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405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4334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334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334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334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334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334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Рисунок 4 – Загасання ВС від довжини хвилі</w:t>
      </w:r>
    </w:p>
    <w:p w:rsidR="00F54334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42EF">
        <w:rPr>
          <w:rFonts w:ascii="Times New Roman" w:hAnsi="Times New Roman" w:cs="Times New Roman"/>
          <w:sz w:val="28"/>
          <w:szCs w:val="28"/>
          <w:lang w:val="uk-UA"/>
        </w:rPr>
        <w:t>Втрати енергії на вводі 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642EF">
        <w:rPr>
          <w:rFonts w:ascii="Times New Roman" w:hAnsi="Times New Roman" w:cs="Times New Roman"/>
          <w:sz w:val="28"/>
          <w:szCs w:val="28"/>
          <w:lang w:val="uk-UA"/>
        </w:rPr>
        <w:t xml:space="preserve">раховуються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A642EF">
        <w:rPr>
          <w:rFonts w:ascii="Times New Roman" w:hAnsi="Times New Roman" w:cs="Times New Roman"/>
          <w:sz w:val="28"/>
          <w:szCs w:val="28"/>
          <w:lang w:val="uk-UA"/>
        </w:rPr>
        <w:t>формулою, дБ:</w:t>
      </w:r>
    </w:p>
    <w:p w:rsidR="00F54334" w:rsidRPr="0072033F" w:rsidRDefault="00F54334" w:rsidP="00F5433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2033F">
        <w:rPr>
          <w:rFonts w:ascii="Times New Roman" w:hAnsi="Times New Roman" w:cs="Times New Roman"/>
          <w:i/>
          <w:iCs/>
          <w:sz w:val="28"/>
          <w:szCs w:val="28"/>
        </w:rPr>
        <w:sym w:font="Symbol" w:char="F061"/>
      </w:r>
      <w:r w:rsidRPr="0072033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в</w:t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t xml:space="preserve">=10 </w:t>
      </w:r>
      <w:proofErr w:type="spellStart"/>
      <w:r w:rsidRPr="0072033F">
        <w:rPr>
          <w:rFonts w:ascii="Times New Roman" w:hAnsi="Times New Roman" w:cs="Times New Roman"/>
          <w:i/>
          <w:iCs/>
          <w:sz w:val="28"/>
          <w:szCs w:val="28"/>
          <w:lang w:val="en-US"/>
        </w:rPr>
        <w:t>lg</w:t>
      </w:r>
      <w:proofErr w:type="spellEnd"/>
      <w:r w:rsidRPr="0072033F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BD"/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t>(2</w:t>
      </w:r>
      <w:r w:rsidRPr="0072033F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72033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и</w:t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72033F">
        <w:rPr>
          <w:rFonts w:ascii="Times New Roman" w:hAnsi="Times New Roman" w:cs="Times New Roman"/>
          <w:i/>
          <w:iCs/>
          <w:sz w:val="28"/>
          <w:szCs w:val="28"/>
          <w:lang w:val="en-US"/>
        </w:rPr>
        <w:t>mA</w:t>
      </w:r>
      <w:r w:rsidRPr="0072033F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proofErr w:type="spellStart"/>
      <w:r w:rsidRPr="0072033F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72033F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c</w:t>
      </w:r>
      <w:proofErr w:type="spellEnd"/>
      <w:r w:rsidRPr="0072033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2033F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BD"/>
      </w:r>
      <w:r w:rsidRPr="0072033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54334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8B6">
        <w:rPr>
          <w:rFonts w:ascii="Times New Roman" w:hAnsi="Times New Roman" w:cs="Times New Roman"/>
          <w:sz w:val="28"/>
          <w:szCs w:val="28"/>
          <w:lang w:val="uk-UA"/>
        </w:rPr>
        <w:t>Для розрахунків можуть керуватися такими даними:</w:t>
      </w:r>
    </w:p>
    <w:p w:rsidR="00F54334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33F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72033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и</w:t>
      </w:r>
      <w:r w:rsidRPr="0072033F">
        <w:rPr>
          <w:rFonts w:ascii="Times New Roman" w:hAnsi="Times New Roman" w:cs="Times New Roman"/>
          <w:sz w:val="28"/>
          <w:szCs w:val="28"/>
        </w:rPr>
        <w:t>= 150 мкм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2033F">
        <w:rPr>
          <w:rFonts w:ascii="Times New Roman" w:hAnsi="Times New Roman" w:cs="Times New Roman"/>
          <w:sz w:val="28"/>
          <w:szCs w:val="28"/>
        </w:rPr>
        <w:t xml:space="preserve"> для лазера; </w:t>
      </w:r>
    </w:p>
    <w:p w:rsidR="00F54334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33F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72033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и</w:t>
      </w:r>
      <w:r w:rsidRPr="0072033F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500 мкм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  <w:lang w:val="uk-UA"/>
        </w:rPr>
        <w:t>ітл</w:t>
      </w:r>
      <w:proofErr w:type="spellEnd"/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2033F">
        <w:rPr>
          <w:rFonts w:ascii="Times New Roman" w:hAnsi="Times New Roman" w:cs="Times New Roman"/>
          <w:sz w:val="28"/>
          <w:szCs w:val="28"/>
        </w:rPr>
        <w:t xml:space="preserve">ода; </w:t>
      </w:r>
    </w:p>
    <w:p w:rsidR="00F54334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33F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72033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С</w:t>
      </w:r>
      <w:r w:rsidRPr="0072033F">
        <w:rPr>
          <w:rFonts w:ascii="Times New Roman" w:hAnsi="Times New Roman" w:cs="Times New Roman"/>
          <w:sz w:val="28"/>
          <w:szCs w:val="28"/>
        </w:rPr>
        <w:t xml:space="preserve"> = </w:t>
      </w:r>
      <w:r w:rsidRPr="0072033F">
        <w:rPr>
          <w:rFonts w:ascii="Times New Roman" w:hAnsi="Times New Roman" w:cs="Times New Roman"/>
          <w:sz w:val="28"/>
          <w:szCs w:val="28"/>
        </w:rPr>
        <w:sym w:font="Symbol" w:char="F070"/>
      </w:r>
      <w:r w:rsidRPr="0072033F">
        <w:rPr>
          <w:rFonts w:ascii="Times New Roman" w:hAnsi="Times New Roman" w:cs="Times New Roman"/>
          <w:sz w:val="28"/>
          <w:szCs w:val="28"/>
        </w:rPr>
        <w:t>8</w:t>
      </w:r>
      <w:r w:rsidRPr="007203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2033F">
        <w:rPr>
          <w:rFonts w:ascii="Times New Roman" w:hAnsi="Times New Roman" w:cs="Times New Roman"/>
          <w:sz w:val="28"/>
          <w:szCs w:val="28"/>
        </w:rPr>
        <w:t>/4 мкм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2033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2033F">
        <w:rPr>
          <w:rFonts w:ascii="Times New Roman" w:hAnsi="Times New Roman" w:cs="Times New Roman"/>
          <w:sz w:val="28"/>
          <w:szCs w:val="28"/>
        </w:rPr>
        <w:t>одномодового</w:t>
      </w:r>
      <w:proofErr w:type="spellEnd"/>
      <w:r w:rsidRPr="0072033F">
        <w:rPr>
          <w:rFonts w:ascii="Times New Roman" w:hAnsi="Times New Roman" w:cs="Times New Roman"/>
          <w:sz w:val="28"/>
          <w:szCs w:val="28"/>
        </w:rPr>
        <w:t xml:space="preserve"> волокна;</w:t>
      </w:r>
    </w:p>
    <w:p w:rsidR="00F54334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33F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72033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С</w:t>
      </w:r>
      <w:r w:rsidRPr="0072033F">
        <w:rPr>
          <w:rFonts w:ascii="Times New Roman" w:hAnsi="Times New Roman" w:cs="Times New Roman"/>
          <w:sz w:val="28"/>
          <w:szCs w:val="28"/>
        </w:rPr>
        <w:t xml:space="preserve"> = </w:t>
      </w:r>
      <w:r w:rsidRPr="0072033F">
        <w:rPr>
          <w:rFonts w:ascii="Times New Roman" w:hAnsi="Times New Roman" w:cs="Times New Roman"/>
          <w:sz w:val="28"/>
          <w:szCs w:val="28"/>
        </w:rPr>
        <w:sym w:font="Symbol" w:char="F070"/>
      </w:r>
      <w:r w:rsidRPr="0072033F">
        <w:rPr>
          <w:rFonts w:ascii="Times New Roman" w:hAnsi="Times New Roman" w:cs="Times New Roman"/>
          <w:sz w:val="28"/>
          <w:szCs w:val="28"/>
        </w:rPr>
        <w:t>50</w:t>
      </w:r>
      <w:r w:rsidRPr="007203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/4 -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багат</w:t>
      </w:r>
      <w:r w:rsidRPr="0072033F">
        <w:rPr>
          <w:rFonts w:ascii="Times New Roman" w:hAnsi="Times New Roman" w:cs="Times New Roman"/>
          <w:sz w:val="28"/>
          <w:szCs w:val="28"/>
        </w:rPr>
        <w:t>омодового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волокна</w:t>
      </w:r>
      <w:r w:rsidRPr="007203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4334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33F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72033F">
        <w:rPr>
          <w:rFonts w:ascii="Times New Roman" w:hAnsi="Times New Roman" w:cs="Times New Roman"/>
          <w:sz w:val="28"/>
          <w:szCs w:val="28"/>
        </w:rPr>
        <w:t xml:space="preserve">= 0,2;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2033F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2033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033F">
        <w:rPr>
          <w:rFonts w:ascii="Times New Roman" w:hAnsi="Times New Roman" w:cs="Times New Roman"/>
          <w:sz w:val="28"/>
          <w:szCs w:val="28"/>
        </w:rPr>
        <w:t>2 для свет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2033F">
        <w:rPr>
          <w:rFonts w:ascii="Times New Roman" w:hAnsi="Times New Roman" w:cs="Times New Roman"/>
          <w:sz w:val="28"/>
          <w:szCs w:val="28"/>
        </w:rPr>
        <w:t>ода;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F54334" w:rsidRPr="0072033F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3F">
        <w:rPr>
          <w:rFonts w:ascii="Times New Roman" w:hAnsi="Times New Roman" w:cs="Times New Roman"/>
          <w:sz w:val="28"/>
          <w:szCs w:val="28"/>
        </w:rPr>
        <w:t xml:space="preserve"> </w:t>
      </w:r>
      <w:r w:rsidRPr="0072033F">
        <w:rPr>
          <w:rFonts w:ascii="Times New Roman" w:hAnsi="Times New Roman" w:cs="Times New Roman"/>
          <w:i/>
          <w:sz w:val="28"/>
          <w:szCs w:val="28"/>
        </w:rPr>
        <w:t>m</w:t>
      </w:r>
      <w:r w:rsidRPr="0072033F">
        <w:rPr>
          <w:rFonts w:ascii="Times New Roman" w:hAnsi="Times New Roman" w:cs="Times New Roman"/>
          <w:sz w:val="28"/>
          <w:szCs w:val="28"/>
        </w:rPr>
        <w:t xml:space="preserve"> = 10 для лазера.</w:t>
      </w:r>
    </w:p>
    <w:p w:rsidR="00F54334" w:rsidRPr="00E029FF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6E3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3606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606E3">
        <w:rPr>
          <w:rFonts w:ascii="Times New Roman" w:hAnsi="Times New Roman" w:cs="Times New Roman"/>
          <w:sz w:val="28"/>
          <w:szCs w:val="28"/>
        </w:rPr>
        <w:t>виведення</w:t>
      </w:r>
      <w:proofErr w:type="spellEnd"/>
      <w:r w:rsidRPr="003606E3">
        <w:rPr>
          <w:rFonts w:ascii="Times New Roman" w:hAnsi="Times New Roman" w:cs="Times New Roman"/>
          <w:sz w:val="28"/>
          <w:szCs w:val="28"/>
        </w:rPr>
        <w:t xml:space="preserve">: при </w:t>
      </w:r>
      <w:proofErr w:type="spellStart"/>
      <w:r w:rsidRPr="003606E3">
        <w:rPr>
          <w:rFonts w:ascii="Times New Roman" w:hAnsi="Times New Roman" w:cs="Times New Roman"/>
          <w:sz w:val="28"/>
          <w:szCs w:val="28"/>
        </w:rPr>
        <w:t>виведенні</w:t>
      </w:r>
      <w:proofErr w:type="spellEnd"/>
      <w:r w:rsidRPr="0036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6E3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3606E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606E3">
        <w:rPr>
          <w:rFonts w:ascii="Times New Roman" w:hAnsi="Times New Roman" w:cs="Times New Roman"/>
          <w:sz w:val="28"/>
          <w:szCs w:val="28"/>
        </w:rPr>
        <w:t>торця</w:t>
      </w:r>
      <w:proofErr w:type="spellEnd"/>
      <w:r w:rsidRPr="00360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06E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606E3">
        <w:rPr>
          <w:rFonts w:ascii="Times New Roman" w:hAnsi="Times New Roman" w:cs="Times New Roman"/>
          <w:sz w:val="28"/>
          <w:szCs w:val="28"/>
        </w:rPr>
        <w:t>ітловода</w:t>
      </w:r>
      <w:proofErr w:type="spellEnd"/>
      <w:r w:rsidRPr="003606E3">
        <w:rPr>
          <w:rFonts w:ascii="Times New Roman" w:hAnsi="Times New Roman" w:cs="Times New Roman"/>
          <w:sz w:val="28"/>
          <w:szCs w:val="28"/>
        </w:rPr>
        <w:t>.</w:t>
      </w:r>
    </w:p>
    <w:p w:rsidR="00F54334" w:rsidRPr="00A642EF" w:rsidRDefault="00F54334" w:rsidP="00F543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78F8" w:rsidRPr="00F54334" w:rsidRDefault="00A478F8">
      <w:pPr>
        <w:rPr>
          <w:lang w:val="uk-UA"/>
        </w:rPr>
      </w:pPr>
    </w:p>
    <w:sectPr w:rsidR="00A478F8" w:rsidRPr="00F54334" w:rsidSect="00547BAE">
      <w:pgSz w:w="11906" w:h="16838"/>
      <w:pgMar w:top="851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3BD7"/>
    <w:multiLevelType w:val="hybridMultilevel"/>
    <w:tmpl w:val="B73C18CA"/>
    <w:lvl w:ilvl="0" w:tplc="8F30B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B2608A"/>
    <w:multiLevelType w:val="hybridMultilevel"/>
    <w:tmpl w:val="5E80D6CE"/>
    <w:lvl w:ilvl="0" w:tplc="99CE1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FC"/>
    <w:rsid w:val="00261CDE"/>
    <w:rsid w:val="003A7785"/>
    <w:rsid w:val="00867AFC"/>
    <w:rsid w:val="0092599C"/>
    <w:rsid w:val="00A478F8"/>
    <w:rsid w:val="00C67CE5"/>
    <w:rsid w:val="00DC5048"/>
    <w:rsid w:val="00E05D3E"/>
    <w:rsid w:val="00F5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3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334"/>
    <w:rPr>
      <w:rFonts w:ascii="Tahoma" w:hAnsi="Tahoma" w:cs="Tahoma"/>
      <w:sz w:val="16"/>
      <w:szCs w:val="16"/>
      <w:lang w:val="ru-RU"/>
    </w:rPr>
  </w:style>
  <w:style w:type="character" w:styleId="a5">
    <w:name w:val="Emphasis"/>
    <w:basedOn w:val="a0"/>
    <w:uiPriority w:val="20"/>
    <w:qFormat/>
    <w:rsid w:val="003A7785"/>
    <w:rPr>
      <w:i/>
      <w:iCs/>
    </w:rPr>
  </w:style>
  <w:style w:type="paragraph" w:styleId="a6">
    <w:name w:val="List Paragraph"/>
    <w:basedOn w:val="a"/>
    <w:uiPriority w:val="34"/>
    <w:qFormat/>
    <w:rsid w:val="00261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3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334"/>
    <w:rPr>
      <w:rFonts w:ascii="Tahoma" w:hAnsi="Tahoma" w:cs="Tahoma"/>
      <w:sz w:val="16"/>
      <w:szCs w:val="16"/>
      <w:lang w:val="ru-RU"/>
    </w:rPr>
  </w:style>
  <w:style w:type="character" w:styleId="a5">
    <w:name w:val="Emphasis"/>
    <w:basedOn w:val="a0"/>
    <w:uiPriority w:val="20"/>
    <w:qFormat/>
    <w:rsid w:val="003A7785"/>
    <w:rPr>
      <w:i/>
      <w:iCs/>
    </w:rPr>
  </w:style>
  <w:style w:type="paragraph" w:styleId="a6">
    <w:name w:val="List Paragraph"/>
    <w:basedOn w:val="a"/>
    <w:uiPriority w:val="34"/>
    <w:qFormat/>
    <w:rsid w:val="00261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2892</Words>
  <Characters>1649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2020-10-06T16:34:00Z</dcterms:created>
  <dcterms:modified xsi:type="dcterms:W3CDTF">2020-10-29T10:24:00Z</dcterms:modified>
</cp:coreProperties>
</file>