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4A" w:rsidRPr="00B46D4A" w:rsidRDefault="0059505C" w:rsidP="00B46D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Лекці</w:t>
      </w:r>
      <w:r w:rsidR="00B46D4A" w:rsidRPr="00B46D4A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proofErr w:type="spellEnd"/>
      <w:r w:rsidR="00B46D4A" w:rsidRPr="00B46D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15</w:t>
      </w:r>
    </w:p>
    <w:p w:rsidR="00B46D4A" w:rsidRDefault="00B46D4A" w:rsidP="00B46D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8699D">
        <w:rPr>
          <w:rFonts w:ascii="Times New Roman" w:hAnsi="Times New Roman" w:cs="Times New Roman"/>
          <w:b/>
          <w:sz w:val="28"/>
          <w:szCs w:val="28"/>
          <w:u w:val="single"/>
        </w:rPr>
        <w:t>Полоскові</w:t>
      </w:r>
      <w:proofErr w:type="spellEnd"/>
      <w:r w:rsidRPr="003869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лінії зв'язку</w:t>
      </w:r>
    </w:p>
    <w:p w:rsidR="0038699D" w:rsidRDefault="0038699D" w:rsidP="0038699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Загальні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відомості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полоскові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лінії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зв</w:t>
      </w:r>
      <w:r w:rsidRPr="0038699D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язку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8699D" w:rsidRPr="002F48E8" w:rsidRDefault="002F48E8" w:rsidP="0038699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699D">
        <w:rPr>
          <w:rFonts w:ascii="Times New Roman" w:hAnsi="Times New Roman" w:cs="Times New Roman"/>
          <w:b/>
          <w:sz w:val="28"/>
          <w:szCs w:val="28"/>
        </w:rPr>
        <w:t xml:space="preserve">Типи </w:t>
      </w:r>
      <w:proofErr w:type="spellStart"/>
      <w:r w:rsidRPr="0038699D">
        <w:rPr>
          <w:rFonts w:ascii="Times New Roman" w:hAnsi="Times New Roman" w:cs="Times New Roman"/>
          <w:b/>
          <w:sz w:val="28"/>
          <w:szCs w:val="28"/>
        </w:rPr>
        <w:t>полоскових</w:t>
      </w:r>
      <w:proofErr w:type="spellEnd"/>
      <w:r w:rsidRPr="0038699D">
        <w:rPr>
          <w:rFonts w:ascii="Times New Roman" w:hAnsi="Times New Roman" w:cs="Times New Roman"/>
          <w:b/>
          <w:sz w:val="28"/>
          <w:szCs w:val="28"/>
        </w:rPr>
        <w:t xml:space="preserve"> ліній зв’язку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48E8" w:rsidRPr="002F48E8" w:rsidRDefault="002F48E8" w:rsidP="002F48E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F48E8">
        <w:rPr>
          <w:rFonts w:ascii="Times New Roman" w:hAnsi="Times New Roman" w:cs="Times New Roman"/>
          <w:b/>
          <w:sz w:val="28"/>
          <w:szCs w:val="28"/>
          <w:lang w:val="ru-RU"/>
        </w:rPr>
        <w:t>Розрахунок</w:t>
      </w:r>
      <w:proofErr w:type="spellEnd"/>
      <w:r w:rsidRPr="002F48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F48E8">
        <w:rPr>
          <w:rFonts w:ascii="Times New Roman" w:hAnsi="Times New Roman" w:cs="Times New Roman"/>
          <w:b/>
          <w:sz w:val="28"/>
          <w:szCs w:val="28"/>
          <w:lang w:val="ru-RU"/>
        </w:rPr>
        <w:t>параметрів</w:t>
      </w:r>
      <w:proofErr w:type="spellEnd"/>
      <w:r w:rsidRPr="002F48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F48E8">
        <w:rPr>
          <w:rFonts w:ascii="Times New Roman" w:hAnsi="Times New Roman" w:cs="Times New Roman"/>
          <w:b/>
          <w:sz w:val="28"/>
          <w:szCs w:val="28"/>
          <w:lang w:val="ru-RU"/>
        </w:rPr>
        <w:t>несиметричної</w:t>
      </w:r>
      <w:proofErr w:type="spellEnd"/>
      <w:r w:rsidRPr="002F48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F48E8">
        <w:rPr>
          <w:rFonts w:ascii="Times New Roman" w:hAnsi="Times New Roman" w:cs="Times New Roman"/>
          <w:b/>
          <w:sz w:val="28"/>
          <w:szCs w:val="28"/>
          <w:lang w:val="ru-RU"/>
        </w:rPr>
        <w:t>полоскової</w:t>
      </w:r>
      <w:proofErr w:type="spellEnd"/>
      <w:r w:rsidRPr="002F48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F48E8">
        <w:rPr>
          <w:rFonts w:ascii="Times New Roman" w:hAnsi="Times New Roman" w:cs="Times New Roman"/>
          <w:b/>
          <w:sz w:val="28"/>
          <w:szCs w:val="28"/>
          <w:lang w:val="ru-RU"/>
        </w:rPr>
        <w:t>лінії</w:t>
      </w:r>
      <w:proofErr w:type="spellEnd"/>
      <w:r w:rsidRPr="002F48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F48E8">
        <w:rPr>
          <w:rFonts w:ascii="Times New Roman" w:hAnsi="Times New Roman" w:cs="Times New Roman"/>
          <w:b/>
          <w:sz w:val="28"/>
          <w:szCs w:val="28"/>
          <w:lang w:val="ru-RU"/>
        </w:rPr>
        <w:t>передачі</w:t>
      </w:r>
      <w:proofErr w:type="spellEnd"/>
      <w:r w:rsidRPr="002F48E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C0A44" w:rsidRPr="009C0A44" w:rsidRDefault="009C0A44" w:rsidP="009C0A4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C0A44">
        <w:rPr>
          <w:rFonts w:ascii="Times New Roman" w:hAnsi="Times New Roman" w:cs="Times New Roman"/>
          <w:b/>
          <w:sz w:val="28"/>
          <w:szCs w:val="28"/>
          <w:lang w:val="ru-RU"/>
        </w:rPr>
        <w:t>Приклади</w:t>
      </w:r>
      <w:proofErr w:type="spellEnd"/>
      <w:r w:rsidRPr="009C0A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0A44">
        <w:rPr>
          <w:rFonts w:ascii="Times New Roman" w:hAnsi="Times New Roman" w:cs="Times New Roman"/>
          <w:b/>
          <w:sz w:val="28"/>
          <w:szCs w:val="28"/>
          <w:lang w:val="ru-RU"/>
        </w:rPr>
        <w:t>ліній</w:t>
      </w:r>
      <w:proofErr w:type="spellEnd"/>
      <w:r w:rsidRPr="009C0A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0A44">
        <w:rPr>
          <w:rFonts w:ascii="Times New Roman" w:hAnsi="Times New Roman" w:cs="Times New Roman"/>
          <w:b/>
          <w:sz w:val="28"/>
          <w:szCs w:val="28"/>
          <w:lang w:val="ru-RU"/>
        </w:rPr>
        <w:t>передачі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8699D" w:rsidRPr="0038699D" w:rsidRDefault="0038699D" w:rsidP="00E00F0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99D">
        <w:rPr>
          <w:rFonts w:ascii="Times New Roman" w:hAnsi="Times New Roman" w:cs="Times New Roman"/>
          <w:b/>
          <w:sz w:val="28"/>
          <w:szCs w:val="28"/>
        </w:rPr>
        <w:t>1.</w:t>
      </w:r>
      <w:r w:rsidRPr="0038699D">
        <w:rPr>
          <w:rFonts w:ascii="Times New Roman" w:hAnsi="Times New Roman" w:cs="Times New Roman"/>
          <w:b/>
          <w:sz w:val="28"/>
          <w:szCs w:val="28"/>
        </w:rPr>
        <w:tab/>
        <w:t xml:space="preserve">Загальні відомості про </w:t>
      </w:r>
      <w:proofErr w:type="spellStart"/>
      <w:r w:rsidRPr="0038699D">
        <w:rPr>
          <w:rFonts w:ascii="Times New Roman" w:hAnsi="Times New Roman" w:cs="Times New Roman"/>
          <w:b/>
          <w:sz w:val="28"/>
          <w:szCs w:val="28"/>
        </w:rPr>
        <w:t>полоскові</w:t>
      </w:r>
      <w:proofErr w:type="spellEnd"/>
      <w:r w:rsidRPr="0038699D">
        <w:rPr>
          <w:rFonts w:ascii="Times New Roman" w:hAnsi="Times New Roman" w:cs="Times New Roman"/>
          <w:b/>
          <w:sz w:val="28"/>
          <w:szCs w:val="28"/>
        </w:rPr>
        <w:t xml:space="preserve"> лінії зв’язку.</w:t>
      </w:r>
    </w:p>
    <w:p w:rsidR="00DA1588" w:rsidRDefault="00DA1588" w:rsidP="009C0A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Дослідження та використання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ліній передачі (ПЛП) і елементів, які виготовлені на їх основі,пов’язано з розвитком електронних інтегральних і телекомунікаційних систем діапазонів СВЧ і КВЧ. </w:t>
      </w:r>
      <w:r w:rsidRPr="009C071E">
        <w:rPr>
          <w:rFonts w:ascii="Times New Roman" w:hAnsi="Times New Roman" w:cs="Times New Roman"/>
          <w:b/>
          <w:sz w:val="28"/>
          <w:szCs w:val="28"/>
        </w:rPr>
        <w:t>При переході</w:t>
      </w:r>
      <w:r>
        <w:rPr>
          <w:rFonts w:ascii="Times New Roman" w:hAnsi="Times New Roman" w:cs="Times New Roman"/>
          <w:sz w:val="28"/>
          <w:szCs w:val="28"/>
        </w:rPr>
        <w:t xml:space="preserve"> від більш низькочастотних діапазонів </w:t>
      </w:r>
      <w:r w:rsidRPr="009C071E">
        <w:rPr>
          <w:rFonts w:ascii="Times New Roman" w:hAnsi="Times New Roman" w:cs="Times New Roman"/>
          <w:b/>
          <w:sz w:val="28"/>
          <w:szCs w:val="28"/>
        </w:rPr>
        <w:t>до діапазону СВЧ</w:t>
      </w:r>
      <w:r>
        <w:rPr>
          <w:rFonts w:ascii="Times New Roman" w:hAnsi="Times New Roman" w:cs="Times New Roman"/>
          <w:sz w:val="28"/>
          <w:szCs w:val="28"/>
        </w:rPr>
        <w:t xml:space="preserve">, зі збільшенням робочої частоти виникає заміна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двухпроводних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ліній передачі (коаксіальні і симетричні кабелі) металевими хвилеводами.</w:t>
      </w:r>
    </w:p>
    <w:p w:rsidR="00DA1588" w:rsidRDefault="00DA1588" w:rsidP="009C0A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 використання хвилеводів має ряд недоліків:</w:t>
      </w:r>
    </w:p>
    <w:p w:rsidR="00DA1588" w:rsidRPr="009C071E" w:rsidRDefault="00DA1588" w:rsidP="0038699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Можливість розповсюдження великого числа типів хвиль, густий спектр приватних коливань, трудності у спряженні з активними та пасивними елементами, </w:t>
      </w:r>
      <w:proofErr w:type="spellStart"/>
      <w:r w:rsidR="00D527E0">
        <w:rPr>
          <w:rFonts w:ascii="Times New Roman" w:hAnsi="Times New Roman" w:cs="Times New Roman"/>
          <w:sz w:val="28"/>
          <w:szCs w:val="28"/>
        </w:rPr>
        <w:t>громоздкість</w:t>
      </w:r>
      <w:proofErr w:type="spellEnd"/>
      <w:r w:rsidR="00D527E0">
        <w:rPr>
          <w:rFonts w:ascii="Times New Roman" w:hAnsi="Times New Roman" w:cs="Times New Roman"/>
          <w:sz w:val="28"/>
          <w:szCs w:val="28"/>
        </w:rPr>
        <w:t xml:space="preserve"> та велика металоємність конструкції. </w:t>
      </w:r>
      <w:r w:rsidR="00D527E0" w:rsidRPr="009C071E">
        <w:rPr>
          <w:rFonts w:ascii="Times New Roman" w:hAnsi="Times New Roman" w:cs="Times New Roman"/>
          <w:b/>
          <w:sz w:val="28"/>
          <w:szCs w:val="28"/>
        </w:rPr>
        <w:t>Альтернативою хвилеводам є використання ПЛП.</w:t>
      </w:r>
      <w:r w:rsidRPr="009C07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7E0" w:rsidRDefault="00D527E0" w:rsidP="00386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Їх використання, не </w:t>
      </w:r>
      <w:r w:rsidR="002F4E4C">
        <w:rPr>
          <w:rFonts w:ascii="Times New Roman" w:hAnsi="Times New Roman" w:cs="Times New Roman"/>
          <w:sz w:val="28"/>
          <w:szCs w:val="28"/>
        </w:rPr>
        <w:t>зважаючи</w:t>
      </w:r>
      <w:r>
        <w:rPr>
          <w:rFonts w:ascii="Times New Roman" w:hAnsi="Times New Roman" w:cs="Times New Roman"/>
          <w:sz w:val="28"/>
          <w:szCs w:val="28"/>
        </w:rPr>
        <w:t xml:space="preserve"> на ряд недоліків</w:t>
      </w:r>
      <w:r w:rsidR="002F4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(більш високі втрати, відкритий характер лінії і можливість паразитних зв’язків) дозволяє реалізувати і </w:t>
      </w:r>
      <w:r w:rsidRPr="009C071E">
        <w:rPr>
          <w:rFonts w:ascii="Times New Roman" w:hAnsi="Times New Roman" w:cs="Times New Roman"/>
          <w:b/>
          <w:sz w:val="28"/>
          <w:szCs w:val="28"/>
        </w:rPr>
        <w:t>великі переваги у порівнянні з хвилеводами</w:t>
      </w:r>
      <w:r>
        <w:rPr>
          <w:rFonts w:ascii="Times New Roman" w:hAnsi="Times New Roman" w:cs="Times New Roman"/>
          <w:sz w:val="28"/>
          <w:szCs w:val="28"/>
        </w:rPr>
        <w:t xml:space="preserve"> (суттєво менші габарити і вага, можливість формування</w:t>
      </w:r>
      <w:r w:rsidR="002F4E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F4E4C">
        <w:rPr>
          <w:rFonts w:ascii="Times New Roman" w:hAnsi="Times New Roman" w:cs="Times New Roman"/>
          <w:sz w:val="28"/>
          <w:szCs w:val="28"/>
        </w:rPr>
        <w:t>підложці</w:t>
      </w:r>
      <w:proofErr w:type="spellEnd"/>
      <w:r w:rsidR="002F4E4C">
        <w:rPr>
          <w:rFonts w:ascii="Times New Roman" w:hAnsi="Times New Roman" w:cs="Times New Roman"/>
          <w:sz w:val="28"/>
          <w:szCs w:val="28"/>
        </w:rPr>
        <w:t xml:space="preserve"> великого числа елементів, вузлів у єдиному технологічному циклі і, таким чином, організації масового промислового виробництва, дешевизна виготовлення).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D4A" w:rsidRPr="00B46D4A" w:rsidRDefault="00B46D4A" w:rsidP="00386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D4A">
        <w:rPr>
          <w:rFonts w:ascii="Times New Roman" w:hAnsi="Times New Roman" w:cs="Times New Roman"/>
          <w:sz w:val="28"/>
          <w:szCs w:val="28"/>
        </w:rPr>
        <w:t>Полоскова</w:t>
      </w:r>
      <w:proofErr w:type="spellEnd"/>
      <w:r w:rsidRPr="00B46D4A">
        <w:rPr>
          <w:rFonts w:ascii="Times New Roman" w:hAnsi="Times New Roman" w:cs="Times New Roman"/>
          <w:sz w:val="28"/>
          <w:szCs w:val="28"/>
        </w:rPr>
        <w:t xml:space="preserve"> лінія</w:t>
      </w:r>
      <w:r w:rsidR="00E00F08">
        <w:rPr>
          <w:rFonts w:ascii="Times New Roman" w:hAnsi="Times New Roman" w:cs="Times New Roman"/>
          <w:sz w:val="28"/>
          <w:szCs w:val="28"/>
        </w:rPr>
        <w:t xml:space="preserve"> (ПЛ)</w:t>
      </w:r>
      <w:r w:rsidRPr="00B46D4A">
        <w:rPr>
          <w:rFonts w:ascii="Times New Roman" w:hAnsi="Times New Roman" w:cs="Times New Roman"/>
          <w:sz w:val="28"/>
          <w:szCs w:val="28"/>
        </w:rPr>
        <w:t xml:space="preserve"> в техніці надвисоких частот, площинна лінія, </w:t>
      </w:r>
      <w:r w:rsidR="00E00F08">
        <w:rPr>
          <w:rFonts w:ascii="Times New Roman" w:hAnsi="Times New Roman" w:cs="Times New Roman"/>
          <w:sz w:val="28"/>
          <w:szCs w:val="28"/>
        </w:rPr>
        <w:t xml:space="preserve">яка </w:t>
      </w:r>
      <w:r w:rsidR="00E00F08" w:rsidRPr="009C071E">
        <w:rPr>
          <w:rFonts w:ascii="Times New Roman" w:hAnsi="Times New Roman" w:cs="Times New Roman"/>
          <w:b/>
          <w:sz w:val="28"/>
          <w:szCs w:val="28"/>
        </w:rPr>
        <w:t>каналізує</w:t>
      </w:r>
      <w:r w:rsidRPr="009C071E">
        <w:rPr>
          <w:rFonts w:ascii="Times New Roman" w:hAnsi="Times New Roman" w:cs="Times New Roman"/>
          <w:b/>
          <w:sz w:val="28"/>
          <w:szCs w:val="28"/>
        </w:rPr>
        <w:t xml:space="preserve"> ел</w:t>
      </w:r>
      <w:r w:rsidR="00E00F08" w:rsidRPr="009C071E">
        <w:rPr>
          <w:rFonts w:ascii="Times New Roman" w:hAnsi="Times New Roman" w:cs="Times New Roman"/>
          <w:b/>
          <w:sz w:val="28"/>
          <w:szCs w:val="28"/>
        </w:rPr>
        <w:t>ектромагнітні хвилі</w:t>
      </w:r>
      <w:r w:rsidR="00E00F08">
        <w:rPr>
          <w:rFonts w:ascii="Times New Roman" w:hAnsi="Times New Roman" w:cs="Times New Roman"/>
          <w:sz w:val="28"/>
          <w:szCs w:val="28"/>
        </w:rPr>
        <w:t xml:space="preserve"> в повітряному чи іншому діелектричному</w:t>
      </w:r>
      <w:r w:rsidRPr="00B46D4A">
        <w:rPr>
          <w:rFonts w:ascii="Times New Roman" w:hAnsi="Times New Roman" w:cs="Times New Roman"/>
          <w:sz w:val="28"/>
          <w:szCs w:val="28"/>
        </w:rPr>
        <w:t xml:space="preserve"> середовищі уздовж двох </w:t>
      </w:r>
      <w:r w:rsidR="00E00F08">
        <w:rPr>
          <w:rFonts w:ascii="Times New Roman" w:hAnsi="Times New Roman" w:cs="Times New Roman"/>
          <w:sz w:val="28"/>
          <w:szCs w:val="28"/>
        </w:rPr>
        <w:t xml:space="preserve">або </w:t>
      </w:r>
      <w:r w:rsidRPr="00B46D4A">
        <w:rPr>
          <w:rFonts w:ascii="Times New Roman" w:hAnsi="Times New Roman" w:cs="Times New Roman"/>
          <w:sz w:val="28"/>
          <w:szCs w:val="28"/>
        </w:rPr>
        <w:t xml:space="preserve">кількох провідників, що </w:t>
      </w:r>
      <w:r w:rsidRPr="009C071E">
        <w:rPr>
          <w:rFonts w:ascii="Times New Roman" w:hAnsi="Times New Roman" w:cs="Times New Roman"/>
          <w:b/>
          <w:sz w:val="28"/>
          <w:szCs w:val="28"/>
        </w:rPr>
        <w:t>мають форму тонких смужок і пластин.</w:t>
      </w:r>
      <w:r w:rsidRPr="00B46D4A">
        <w:rPr>
          <w:rFonts w:ascii="Times New Roman" w:hAnsi="Times New Roman" w:cs="Times New Roman"/>
          <w:sz w:val="28"/>
          <w:szCs w:val="28"/>
        </w:rPr>
        <w:t xml:space="preserve"> Поряд з </w:t>
      </w:r>
      <w:proofErr w:type="spellStart"/>
      <w:r w:rsidRPr="00B46D4A">
        <w:rPr>
          <w:rFonts w:ascii="Times New Roman" w:hAnsi="Times New Roman" w:cs="Times New Roman"/>
          <w:sz w:val="28"/>
          <w:szCs w:val="28"/>
        </w:rPr>
        <w:t>двопровідни</w:t>
      </w:r>
      <w:r w:rsidR="00E00F08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E00F08">
        <w:rPr>
          <w:rFonts w:ascii="Times New Roman" w:hAnsi="Times New Roman" w:cs="Times New Roman"/>
          <w:sz w:val="28"/>
          <w:szCs w:val="28"/>
        </w:rPr>
        <w:t xml:space="preserve"> і коаксіальними лініями ПЛ</w:t>
      </w:r>
      <w:r w:rsidRPr="00B46D4A">
        <w:rPr>
          <w:rFonts w:ascii="Times New Roman" w:hAnsi="Times New Roman" w:cs="Times New Roman"/>
          <w:sz w:val="28"/>
          <w:szCs w:val="28"/>
        </w:rPr>
        <w:t xml:space="preserve"> являє собою різновид радіохвилеводу.</w:t>
      </w:r>
    </w:p>
    <w:p w:rsidR="00B46D4A" w:rsidRPr="00B46D4A" w:rsidRDefault="00B46D4A" w:rsidP="00386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D4A">
        <w:rPr>
          <w:rFonts w:ascii="Times New Roman" w:hAnsi="Times New Roman" w:cs="Times New Roman"/>
          <w:sz w:val="28"/>
          <w:szCs w:val="28"/>
        </w:rPr>
        <w:t xml:space="preserve">Електропровідним </w:t>
      </w:r>
      <w:r w:rsidRPr="009C071E">
        <w:rPr>
          <w:rFonts w:ascii="Times New Roman" w:hAnsi="Times New Roman" w:cs="Times New Roman"/>
          <w:b/>
          <w:sz w:val="28"/>
          <w:szCs w:val="28"/>
        </w:rPr>
        <w:t>матеріалом смужок</w:t>
      </w:r>
      <w:r w:rsidRPr="00B46D4A">
        <w:rPr>
          <w:rFonts w:ascii="Times New Roman" w:hAnsi="Times New Roman" w:cs="Times New Roman"/>
          <w:sz w:val="28"/>
          <w:szCs w:val="28"/>
        </w:rPr>
        <w:t xml:space="preserve"> і пластин </w:t>
      </w:r>
      <w:r w:rsidRPr="009C071E">
        <w:rPr>
          <w:rFonts w:ascii="Times New Roman" w:hAnsi="Times New Roman" w:cs="Times New Roman"/>
          <w:b/>
          <w:sz w:val="28"/>
          <w:szCs w:val="28"/>
        </w:rPr>
        <w:t>служать мідь, сплави металів,</w:t>
      </w:r>
      <w:r w:rsidRPr="00B46D4A">
        <w:rPr>
          <w:rFonts w:ascii="Times New Roman" w:hAnsi="Times New Roman" w:cs="Times New Roman"/>
          <w:sz w:val="28"/>
          <w:szCs w:val="28"/>
        </w:rPr>
        <w:t xml:space="preserve"> що володіють високою провідністю, срібло або (рідше) золото, а </w:t>
      </w:r>
      <w:r w:rsidRPr="009C071E">
        <w:rPr>
          <w:rFonts w:ascii="Times New Roman" w:hAnsi="Times New Roman" w:cs="Times New Roman"/>
          <w:b/>
          <w:sz w:val="28"/>
          <w:szCs w:val="28"/>
        </w:rPr>
        <w:t>в якості діелектрика</w:t>
      </w:r>
      <w:r w:rsidRPr="00B46D4A">
        <w:rPr>
          <w:rFonts w:ascii="Times New Roman" w:hAnsi="Times New Roman" w:cs="Times New Roman"/>
          <w:sz w:val="28"/>
          <w:szCs w:val="28"/>
        </w:rPr>
        <w:t xml:space="preserve"> вибирається фторопла</w:t>
      </w:r>
      <w:r w:rsidR="00E00F08">
        <w:rPr>
          <w:rFonts w:ascii="Times New Roman" w:hAnsi="Times New Roman" w:cs="Times New Roman"/>
          <w:sz w:val="28"/>
          <w:szCs w:val="28"/>
        </w:rPr>
        <w:t xml:space="preserve">ст, поліетилен, </w:t>
      </w:r>
      <w:proofErr w:type="spellStart"/>
      <w:r w:rsidR="00E00F08">
        <w:rPr>
          <w:rFonts w:ascii="Times New Roman" w:hAnsi="Times New Roman" w:cs="Times New Roman"/>
          <w:sz w:val="28"/>
          <w:szCs w:val="28"/>
        </w:rPr>
        <w:t>ситалл</w:t>
      </w:r>
      <w:proofErr w:type="spellEnd"/>
      <w:r w:rsidR="00E00F08">
        <w:rPr>
          <w:rFonts w:ascii="Times New Roman" w:hAnsi="Times New Roman" w:cs="Times New Roman"/>
          <w:sz w:val="28"/>
          <w:szCs w:val="28"/>
        </w:rPr>
        <w:t>, кераміку</w:t>
      </w:r>
      <w:r w:rsidRPr="00B46D4A">
        <w:rPr>
          <w:rFonts w:ascii="Times New Roman" w:hAnsi="Times New Roman" w:cs="Times New Roman"/>
          <w:sz w:val="28"/>
          <w:szCs w:val="28"/>
        </w:rPr>
        <w:t xml:space="preserve"> або ін. Матеріал з малими втратами енергії на НВЧ і високою діелектричної проникністю (до 20).</w:t>
      </w:r>
    </w:p>
    <w:p w:rsidR="0038699D" w:rsidRPr="002F48E8" w:rsidRDefault="002F48E8" w:rsidP="002F48E8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8699D" w:rsidRPr="002F48E8">
        <w:rPr>
          <w:rFonts w:ascii="Times New Roman" w:hAnsi="Times New Roman" w:cs="Times New Roman"/>
          <w:b/>
          <w:sz w:val="28"/>
          <w:szCs w:val="28"/>
        </w:rPr>
        <w:t xml:space="preserve">Типи </w:t>
      </w:r>
      <w:proofErr w:type="spellStart"/>
      <w:r w:rsidR="0038699D" w:rsidRPr="002F48E8">
        <w:rPr>
          <w:rFonts w:ascii="Times New Roman" w:hAnsi="Times New Roman" w:cs="Times New Roman"/>
          <w:b/>
          <w:sz w:val="28"/>
          <w:szCs w:val="28"/>
        </w:rPr>
        <w:t>полоскових</w:t>
      </w:r>
      <w:proofErr w:type="spellEnd"/>
      <w:r w:rsidR="0038699D" w:rsidRPr="002F48E8">
        <w:rPr>
          <w:rFonts w:ascii="Times New Roman" w:hAnsi="Times New Roman" w:cs="Times New Roman"/>
          <w:b/>
          <w:sz w:val="28"/>
          <w:szCs w:val="28"/>
        </w:rPr>
        <w:t xml:space="preserve"> ліній зв’язку.</w:t>
      </w:r>
    </w:p>
    <w:p w:rsidR="004D5159" w:rsidRDefault="00E00F08" w:rsidP="00E0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Існує багато типів ПЛ</w:t>
      </w:r>
      <w:r w:rsidR="00B46D4A" w:rsidRPr="00B46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46D4A" w:rsidRPr="00B46D4A">
        <w:rPr>
          <w:rFonts w:ascii="Times New Roman" w:hAnsi="Times New Roman" w:cs="Times New Roman"/>
          <w:sz w:val="28"/>
          <w:szCs w:val="28"/>
        </w:rPr>
        <w:t xml:space="preserve">кі поділяють </w:t>
      </w:r>
      <w:r w:rsidR="00B46D4A" w:rsidRPr="004D5159">
        <w:rPr>
          <w:rFonts w:ascii="Times New Roman" w:hAnsi="Times New Roman" w:cs="Times New Roman"/>
          <w:b/>
          <w:sz w:val="28"/>
          <w:szCs w:val="28"/>
        </w:rPr>
        <w:t>на симетричні і несиметричні лінії</w:t>
      </w:r>
      <w:r w:rsidR="00B46D4A" w:rsidRPr="00B46D4A">
        <w:rPr>
          <w:rFonts w:ascii="Times New Roman" w:hAnsi="Times New Roman" w:cs="Times New Roman"/>
          <w:sz w:val="28"/>
          <w:szCs w:val="28"/>
        </w:rPr>
        <w:t xml:space="preserve"> (рис. 1). У симетричних П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="00B46D4A" w:rsidRPr="00B46D4A">
        <w:rPr>
          <w:rFonts w:ascii="Times New Roman" w:hAnsi="Times New Roman" w:cs="Times New Roman"/>
          <w:sz w:val="28"/>
          <w:szCs w:val="28"/>
        </w:rPr>
        <w:t>поширюють</w:t>
      </w:r>
      <w:r>
        <w:rPr>
          <w:rFonts w:ascii="Times New Roman" w:hAnsi="Times New Roman" w:cs="Times New Roman"/>
          <w:sz w:val="28"/>
          <w:szCs w:val="28"/>
        </w:rPr>
        <w:t xml:space="preserve">ся електромагнітні хвилі типу ТЕМ, в несиметричних </w:t>
      </w:r>
      <w:r w:rsidR="009C07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квазі</w:t>
      </w:r>
      <w:proofErr w:type="spellEnd"/>
      <w:r w:rsidR="009C0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-ТЕМ.</w:t>
      </w:r>
    </w:p>
    <w:p w:rsidR="000745F3" w:rsidRDefault="000745F3" w:rsidP="00E0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Можна виділити наступні основні класи ПЛП:</w:t>
      </w:r>
    </w:p>
    <w:p w:rsidR="000745F3" w:rsidRDefault="000745F3" w:rsidP="000745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несиметрична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лінія (НПЛ)</w:t>
      </w:r>
      <w:r w:rsidR="009625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мікрополоскова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лінія передачі (МПЛ);</w:t>
      </w:r>
    </w:p>
    <w:p w:rsidR="000745F3" w:rsidRDefault="000745F3" w:rsidP="000745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симетрична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лінія передачі (СПЛ);</w:t>
      </w:r>
    </w:p>
    <w:p w:rsidR="000745F3" w:rsidRDefault="009625D2" w:rsidP="000745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несиметрична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щі</w:t>
      </w:r>
      <w:r w:rsidR="002070CE">
        <w:rPr>
          <w:rFonts w:ascii="Times New Roman" w:hAnsi="Times New Roman" w:cs="Times New Roman"/>
          <w:sz w:val="28"/>
          <w:szCs w:val="28"/>
        </w:rPr>
        <w:t>ли</w:t>
      </w:r>
      <w:r w:rsidR="00F6572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65726">
        <w:rPr>
          <w:rFonts w:ascii="Times New Roman" w:hAnsi="Times New Roman" w:cs="Times New Roman"/>
          <w:sz w:val="28"/>
          <w:szCs w:val="28"/>
        </w:rPr>
        <w:t xml:space="preserve">  лінія (НЩЛ);</w:t>
      </w:r>
    </w:p>
    <w:p w:rsidR="00F65726" w:rsidRDefault="009625D2" w:rsidP="00F657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симетрична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щі</w:t>
      </w:r>
      <w:r w:rsidR="002070CE">
        <w:rPr>
          <w:rFonts w:ascii="Times New Roman" w:hAnsi="Times New Roman" w:cs="Times New Roman"/>
          <w:sz w:val="28"/>
          <w:szCs w:val="28"/>
        </w:rPr>
        <w:t>ли</w:t>
      </w:r>
      <w:r w:rsidR="00F6572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65726">
        <w:rPr>
          <w:rFonts w:ascii="Times New Roman" w:hAnsi="Times New Roman" w:cs="Times New Roman"/>
          <w:sz w:val="28"/>
          <w:szCs w:val="28"/>
        </w:rPr>
        <w:t xml:space="preserve">  лінія (СЩЛ);</w:t>
      </w:r>
    </w:p>
    <w:p w:rsidR="00F65726" w:rsidRPr="000745F3" w:rsidRDefault="00F65726" w:rsidP="000745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компланарна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лінія (КПЛ).</w:t>
      </w:r>
    </w:p>
    <w:p w:rsidR="00F65726" w:rsidRDefault="00F65726" w:rsidP="00E0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 із цих класів має від 6 до 18 модифікацій і конструктивних різновидів у залежності від числа сигнальних провідників</w:t>
      </w:r>
      <w:r w:rsidR="009625D2">
        <w:rPr>
          <w:rFonts w:ascii="Times New Roman" w:hAnsi="Times New Roman" w:cs="Times New Roman"/>
          <w:sz w:val="28"/>
          <w:szCs w:val="28"/>
        </w:rPr>
        <w:t>, або щі</w:t>
      </w:r>
      <w:r>
        <w:rPr>
          <w:rFonts w:ascii="Times New Roman" w:hAnsi="Times New Roman" w:cs="Times New Roman"/>
          <w:sz w:val="28"/>
          <w:szCs w:val="28"/>
        </w:rPr>
        <w:t xml:space="preserve">лин, наявність або відсутність екрану, кількості слоїв у діелектричній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підложці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т. д.</w:t>
      </w:r>
    </w:p>
    <w:p w:rsidR="00CF50F6" w:rsidRDefault="00CF50F6" w:rsidP="00CF50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0322" w:dyaOrig="4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5pt;height:183.45pt" o:ole="">
            <v:imagedata r:id="rId6" o:title=""/>
          </v:shape>
          <o:OLEObject Type="Embed" ProgID="Visio.Drawing.11" ShapeID="_x0000_i1025" DrawAspect="Content" ObjectID="_1674637555" r:id="rId7"/>
        </w:object>
      </w:r>
    </w:p>
    <w:p w:rsidR="00CF50F6" w:rsidRDefault="00CF50F6" w:rsidP="00CF50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Симетрична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лінія</w:t>
      </w:r>
    </w:p>
    <w:p w:rsidR="00F65726" w:rsidRDefault="00F65726" w:rsidP="00E0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Найбільше використання серед ПЛП набу</w:t>
      </w:r>
      <w:r w:rsidR="00CF50F6">
        <w:rPr>
          <w:rFonts w:ascii="Times New Roman" w:hAnsi="Times New Roman" w:cs="Times New Roman"/>
          <w:sz w:val="28"/>
          <w:szCs w:val="28"/>
        </w:rPr>
        <w:t xml:space="preserve">ла несиметрична </w:t>
      </w:r>
      <w:proofErr w:type="spellStart"/>
      <w:r w:rsidR="00CF50F6">
        <w:rPr>
          <w:rFonts w:ascii="Times New Roman" w:hAnsi="Times New Roman" w:cs="Times New Roman"/>
          <w:sz w:val="28"/>
          <w:szCs w:val="28"/>
        </w:rPr>
        <w:t>полоскова</w:t>
      </w:r>
      <w:proofErr w:type="spellEnd"/>
      <w:r w:rsidR="00CF50F6">
        <w:rPr>
          <w:rFonts w:ascii="Times New Roman" w:hAnsi="Times New Roman" w:cs="Times New Roman"/>
          <w:sz w:val="28"/>
          <w:szCs w:val="28"/>
        </w:rPr>
        <w:t xml:space="preserve"> лінія (рис. 2).</w:t>
      </w:r>
    </w:p>
    <w:p w:rsidR="00CF50F6" w:rsidRDefault="00CF50F6" w:rsidP="00CF50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7753" w:dyaOrig="3547">
          <v:shape id="_x0000_i1026" type="#_x0000_t75" style="width:387.95pt;height:177pt" o:ole="">
            <v:imagedata r:id="rId8" o:title=""/>
          </v:shape>
          <o:OLEObject Type="Embed" ProgID="Visio.Drawing.11" ShapeID="_x0000_i1026" DrawAspect="Content" ObjectID="_1674637556" r:id="rId9"/>
        </w:object>
      </w:r>
    </w:p>
    <w:p w:rsidR="00CF50F6" w:rsidRDefault="00CF50F6" w:rsidP="00CF50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– Несиметрична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лінія</w:t>
      </w:r>
    </w:p>
    <w:p w:rsidR="00CF50F6" w:rsidRDefault="00CF50F6" w:rsidP="00E0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0F6" w:rsidRDefault="00CF50F6" w:rsidP="00CF50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7294" w:dyaOrig="3807">
          <v:shape id="_x0000_i1027" type="#_x0000_t75" style="width:314.15pt;height:163.7pt" o:ole="">
            <v:imagedata r:id="rId10" o:title=""/>
          </v:shape>
          <o:OLEObject Type="Embed" ProgID="Visio.Drawing.11" ShapeID="_x0000_i1027" DrawAspect="Content" ObjectID="_1674637557" r:id="rId11"/>
        </w:object>
      </w:r>
    </w:p>
    <w:p w:rsidR="00826F59" w:rsidRDefault="00CF50F6" w:rsidP="00826F5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– Симетрична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щі</w:t>
      </w:r>
      <w:r w:rsidR="00CC3509">
        <w:rPr>
          <w:rFonts w:ascii="Times New Roman" w:hAnsi="Times New Roman" w:cs="Times New Roman"/>
          <w:sz w:val="28"/>
          <w:szCs w:val="28"/>
        </w:rPr>
        <w:t>ли</w:t>
      </w:r>
      <w:r w:rsidR="00826F5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26F59">
        <w:rPr>
          <w:rFonts w:ascii="Times New Roman" w:hAnsi="Times New Roman" w:cs="Times New Roman"/>
          <w:sz w:val="28"/>
          <w:szCs w:val="28"/>
        </w:rPr>
        <w:t xml:space="preserve"> лінія</w:t>
      </w:r>
    </w:p>
    <w:p w:rsidR="00826F59" w:rsidRDefault="00CF50F6" w:rsidP="00E0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object w:dxaOrig="6812" w:dyaOrig="2588">
          <v:shape id="_x0000_i1028" type="#_x0000_t75" style="width:340.75pt;height:129.3pt" o:ole="">
            <v:imagedata r:id="rId12" o:title=""/>
          </v:shape>
          <o:OLEObject Type="Embed" ProgID="Visio.Drawing.11" ShapeID="_x0000_i1028" DrawAspect="Content" ObjectID="_1674637558" r:id="rId13"/>
        </w:object>
      </w:r>
    </w:p>
    <w:p w:rsidR="00826F59" w:rsidRDefault="00CF50F6" w:rsidP="00826F5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 – Несиметрична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щі</w:t>
      </w:r>
      <w:r w:rsidR="003A3CAC">
        <w:rPr>
          <w:rFonts w:ascii="Times New Roman" w:hAnsi="Times New Roman" w:cs="Times New Roman"/>
          <w:sz w:val="28"/>
          <w:szCs w:val="28"/>
        </w:rPr>
        <w:t>ли</w:t>
      </w:r>
      <w:r w:rsidR="00826F5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26F59">
        <w:rPr>
          <w:rFonts w:ascii="Times New Roman" w:hAnsi="Times New Roman" w:cs="Times New Roman"/>
          <w:sz w:val="28"/>
          <w:szCs w:val="28"/>
        </w:rPr>
        <w:t xml:space="preserve"> лінія</w:t>
      </w:r>
    </w:p>
    <w:p w:rsidR="00826F59" w:rsidRDefault="00077400" w:rsidP="000774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4346" w:dyaOrig="2928">
          <v:shape id="_x0000_i1029" type="#_x0000_t75" style="width:241.7pt;height:162.8pt" o:ole="">
            <v:imagedata r:id="rId14" o:title=""/>
          </v:shape>
          <o:OLEObject Type="Embed" ProgID="Visio.Drawing.11" ShapeID="_x0000_i1029" DrawAspect="Content" ObjectID="_1674637559" r:id="rId15"/>
        </w:object>
      </w:r>
    </w:p>
    <w:p w:rsidR="00826F59" w:rsidRDefault="00077400" w:rsidP="00826F5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  <w:r w:rsidR="00826F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26F59">
        <w:rPr>
          <w:rFonts w:ascii="Times New Roman" w:hAnsi="Times New Roman" w:cs="Times New Roman"/>
          <w:sz w:val="28"/>
          <w:szCs w:val="28"/>
        </w:rPr>
        <w:t>Копланарна</w:t>
      </w:r>
      <w:proofErr w:type="spellEnd"/>
      <w:r w:rsidR="00826F59">
        <w:rPr>
          <w:rFonts w:ascii="Times New Roman" w:hAnsi="Times New Roman" w:cs="Times New Roman"/>
          <w:sz w:val="28"/>
          <w:szCs w:val="28"/>
        </w:rPr>
        <w:t xml:space="preserve"> лінія</w:t>
      </w:r>
    </w:p>
    <w:p w:rsidR="00826F59" w:rsidRDefault="00826F59" w:rsidP="00E0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108" w:rsidRPr="009C0A44" w:rsidRDefault="0038699D" w:rsidP="009C0A44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44">
        <w:rPr>
          <w:rFonts w:ascii="Times New Roman" w:hAnsi="Times New Roman" w:cs="Times New Roman"/>
          <w:b/>
          <w:sz w:val="28"/>
          <w:szCs w:val="28"/>
        </w:rPr>
        <w:t xml:space="preserve">Розрахунок параметрів несиметричної </w:t>
      </w:r>
      <w:proofErr w:type="spellStart"/>
      <w:r w:rsidRPr="009C0A44">
        <w:rPr>
          <w:rFonts w:ascii="Times New Roman" w:hAnsi="Times New Roman" w:cs="Times New Roman"/>
          <w:b/>
          <w:sz w:val="28"/>
          <w:szCs w:val="28"/>
        </w:rPr>
        <w:t>полоскової</w:t>
      </w:r>
      <w:proofErr w:type="spellEnd"/>
      <w:r w:rsidRPr="009C0A44">
        <w:rPr>
          <w:rFonts w:ascii="Times New Roman" w:hAnsi="Times New Roman" w:cs="Times New Roman"/>
          <w:b/>
          <w:sz w:val="28"/>
          <w:szCs w:val="28"/>
        </w:rPr>
        <w:t xml:space="preserve"> лінії </w:t>
      </w:r>
      <w:r w:rsidR="00151108" w:rsidRPr="009C0A44">
        <w:rPr>
          <w:rFonts w:ascii="Times New Roman" w:hAnsi="Times New Roman" w:cs="Times New Roman"/>
          <w:b/>
          <w:sz w:val="28"/>
          <w:szCs w:val="28"/>
        </w:rPr>
        <w:t>передачі.</w:t>
      </w:r>
    </w:p>
    <w:p w:rsidR="00151108" w:rsidRDefault="00BC4738" w:rsidP="00BC4738">
      <w:pPr>
        <w:ind w:firstLine="708"/>
        <w:jc w:val="both"/>
        <w:rPr>
          <w:rFonts w:ascii="Cambria Math" w:hAnsi="Cambria Math" w:cs="Times New Roman"/>
          <w:sz w:val="28"/>
          <w:szCs w:val="28"/>
        </w:rPr>
      </w:pPr>
      <w:r w:rsidRPr="009C0A44">
        <w:rPr>
          <w:rFonts w:ascii="Times New Roman" w:hAnsi="Times New Roman" w:cs="Times New Roman"/>
          <w:b/>
          <w:sz w:val="28"/>
          <w:szCs w:val="28"/>
        </w:rPr>
        <w:t>Хвильовий опір</w:t>
      </w:r>
      <w:r>
        <w:rPr>
          <w:rFonts w:ascii="Times New Roman" w:hAnsi="Times New Roman" w:cs="Times New Roman"/>
          <w:sz w:val="28"/>
          <w:szCs w:val="28"/>
        </w:rPr>
        <w:t xml:space="preserve"> лінії передачі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04486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можна розрахувати з низькою похибкою для 1</w:t>
      </w:r>
      <w:r>
        <w:rPr>
          <w:rFonts w:ascii="Cambria Math" w:hAnsi="Cambria Math" w:cs="Times New Roman"/>
          <w:sz w:val="28"/>
          <w:szCs w:val="28"/>
        </w:rPr>
        <w:t xml:space="preserve">&lt;𝞮&lt;16 і геометричних розмірів в області 0,05≤ </w:t>
      </w:r>
      <w:r w:rsidR="00AD7408">
        <w:rPr>
          <w:rFonts w:ascii="Cambria Math" w:hAnsi="Cambria Math" w:cs="Times New Roman"/>
          <w:sz w:val="28"/>
          <w:szCs w:val="28"/>
          <w:lang w:val="en-US"/>
        </w:rPr>
        <w:t>W</w:t>
      </w:r>
      <w:r w:rsidR="00AD7408" w:rsidRPr="00AD7408">
        <w:rPr>
          <w:rFonts w:ascii="Cambria Math" w:hAnsi="Cambria Math" w:cs="Times New Roman"/>
          <w:sz w:val="28"/>
          <w:szCs w:val="28"/>
        </w:rPr>
        <w:t>/</w:t>
      </w:r>
      <w:r w:rsidR="00AD7408">
        <w:rPr>
          <w:rFonts w:ascii="Cambria Math" w:hAnsi="Cambria Math" w:cs="Times New Roman"/>
          <w:sz w:val="28"/>
          <w:szCs w:val="28"/>
          <w:lang w:val="en-US"/>
        </w:rPr>
        <w:t>D</w:t>
      </w:r>
      <w:r>
        <w:rPr>
          <w:rFonts w:ascii="Cambria Math" w:hAnsi="Cambria Math" w:cs="Times New Roman"/>
          <w:sz w:val="28"/>
          <w:szCs w:val="28"/>
        </w:rPr>
        <w:t>≤</w:t>
      </w:r>
      <w:r w:rsidR="00AD7408" w:rsidRPr="00AD7408">
        <w:rPr>
          <w:rFonts w:ascii="Cambria Math" w:hAnsi="Cambria Math" w:cs="Times New Roman"/>
          <w:sz w:val="28"/>
          <w:szCs w:val="28"/>
        </w:rPr>
        <w:t>20</w:t>
      </w:r>
      <w:r w:rsidR="00077400">
        <w:rPr>
          <w:rFonts w:ascii="Cambria Math" w:hAnsi="Cambria Math" w:cs="Times New Roman"/>
          <w:sz w:val="28"/>
          <w:szCs w:val="28"/>
        </w:rPr>
        <w:t xml:space="preserve"> </w:t>
      </w:r>
      <w:r w:rsidR="00077400" w:rsidRPr="00077400">
        <w:rPr>
          <w:rFonts w:ascii="Times New Roman" w:hAnsi="Times New Roman" w:cs="Times New Roman"/>
          <w:sz w:val="28"/>
          <w:szCs w:val="28"/>
        </w:rPr>
        <w:t>(рис. 6).</w:t>
      </w:r>
    </w:p>
    <w:p w:rsidR="00AD7408" w:rsidRDefault="00AD7408" w:rsidP="00BC4738">
      <w:pPr>
        <w:ind w:firstLine="708"/>
        <w:jc w:val="both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Для широких провідників </w:t>
      </w:r>
      <w:r>
        <w:rPr>
          <w:rFonts w:ascii="Cambria Math" w:hAnsi="Cambria Math" w:cs="Times New Roman"/>
          <w:sz w:val="28"/>
          <w:szCs w:val="28"/>
          <w:lang w:val="en-US"/>
        </w:rPr>
        <w:t>W</w:t>
      </w:r>
      <w:r w:rsidRPr="00AD7408">
        <w:rPr>
          <w:rFonts w:ascii="Cambria Math" w:hAnsi="Cambria Math" w:cs="Times New Roman"/>
          <w:sz w:val="28"/>
          <w:szCs w:val="28"/>
        </w:rPr>
        <w:t>/</w:t>
      </w:r>
      <w:r>
        <w:rPr>
          <w:rFonts w:ascii="Cambria Math" w:hAnsi="Cambria Math" w:cs="Times New Roman"/>
          <w:sz w:val="28"/>
          <w:szCs w:val="28"/>
          <w:lang w:val="en-US"/>
        </w:rPr>
        <w:t>D</w:t>
      </w:r>
      <w:r w:rsidRPr="00AD7408">
        <w:rPr>
          <w:rFonts w:ascii="Cambria Math" w:hAnsi="Cambria Math" w:cs="Times New Roman"/>
          <w:sz w:val="28"/>
          <w:szCs w:val="28"/>
          <w:lang w:val="ru-RU"/>
        </w:rPr>
        <w:t>˃</w:t>
      </w:r>
      <w:r>
        <w:rPr>
          <w:rFonts w:ascii="Cambria Math" w:hAnsi="Cambria Math" w:cs="Times New Roman"/>
          <w:sz w:val="28"/>
          <w:szCs w:val="28"/>
        </w:rPr>
        <w:t>1.</w:t>
      </w:r>
    </w:p>
    <w:p w:rsidR="00AD7408" w:rsidRDefault="00AD7408" w:rsidP="00BC4738">
      <w:pPr>
        <w:ind w:firstLine="708"/>
        <w:jc w:val="both"/>
        <w:rPr>
          <w:rFonts w:ascii="Cambria Math" w:hAnsi="Cambria Math" w:cs="Times New Roman"/>
          <w:sz w:val="28"/>
          <w:szCs w:val="28"/>
          <w:lang w:val="ru-RU"/>
        </w:rPr>
      </w:pPr>
      <w:r>
        <w:rPr>
          <w:rFonts w:ascii="Cambria Math" w:hAnsi="Cambria Math" w:cs="Times New Roman"/>
          <w:sz w:val="28"/>
          <w:szCs w:val="28"/>
        </w:rPr>
        <w:t xml:space="preserve">Для вузьких провідників </w:t>
      </w:r>
      <w:r>
        <w:rPr>
          <w:rFonts w:ascii="Cambria Math" w:hAnsi="Cambria Math" w:cs="Times New Roman"/>
          <w:sz w:val="28"/>
          <w:szCs w:val="28"/>
          <w:lang w:val="en-US"/>
        </w:rPr>
        <w:t>W</w:t>
      </w:r>
      <w:r w:rsidRPr="00AD7408">
        <w:rPr>
          <w:rFonts w:ascii="Cambria Math" w:hAnsi="Cambria Math" w:cs="Times New Roman"/>
          <w:sz w:val="28"/>
          <w:szCs w:val="28"/>
        </w:rPr>
        <w:t>/</w:t>
      </w:r>
      <w:r>
        <w:rPr>
          <w:rFonts w:ascii="Cambria Math" w:hAnsi="Cambria Math" w:cs="Times New Roman"/>
          <w:sz w:val="28"/>
          <w:szCs w:val="28"/>
          <w:lang w:val="en-US"/>
        </w:rPr>
        <w:t>D</w:t>
      </w:r>
      <w:r w:rsidRPr="00AD7408">
        <w:rPr>
          <w:rFonts w:ascii="Cambria Math" w:hAnsi="Cambria Math" w:cs="Times New Roman"/>
          <w:sz w:val="28"/>
          <w:szCs w:val="28"/>
          <w:lang w:val="ru-RU"/>
        </w:rPr>
        <w:t>&lt;</w:t>
      </w:r>
      <w:r>
        <w:rPr>
          <w:rFonts w:ascii="Cambria Math" w:hAnsi="Cambria Math" w:cs="Times New Roman"/>
          <w:sz w:val="28"/>
          <w:szCs w:val="28"/>
          <w:lang w:val="ru-RU"/>
        </w:rPr>
        <w:t>1:</w:t>
      </w:r>
    </w:p>
    <w:p w:rsidR="00AD7408" w:rsidRPr="007535D2" w:rsidRDefault="008416ED" w:rsidP="00BC4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х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60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ефф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val="ru-RU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ln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8∙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W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W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4D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де</m:t>
          </m:r>
        </m:oMath>
      </m:oMathPara>
    </w:p>
    <w:p w:rsidR="00151108" w:rsidRPr="00513D26" w:rsidRDefault="008416ED" w:rsidP="00151108">
      <w:pPr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ефф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+1 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den>
          </m:f>
        </m:oMath>
      </m:oMathPara>
    </w:p>
    <w:p w:rsidR="00513D26" w:rsidRPr="00513D26" w:rsidRDefault="00513D26" w:rsidP="0015110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R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W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D7408" w:rsidRDefault="00513D26" w:rsidP="00E0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Втрати в МПЛ прийнято розділяти на втрати в діелектрику під</w:t>
      </w:r>
      <w:r w:rsidR="009C0A44">
        <w:rPr>
          <w:rFonts w:ascii="Times New Roman" w:hAnsi="Times New Roman" w:cs="Times New Roman"/>
          <w:sz w:val="28"/>
          <w:szCs w:val="28"/>
        </w:rPr>
        <w:t>кладки</w:t>
      </w:r>
      <w:r>
        <w:rPr>
          <w:rFonts w:ascii="Times New Roman" w:hAnsi="Times New Roman" w:cs="Times New Roman"/>
          <w:sz w:val="28"/>
          <w:szCs w:val="28"/>
        </w:rPr>
        <w:t xml:space="preserve"> у металевих елементах лінії і на випромінювання у навколишнє середовище за рахунок поверхневих </w:t>
      </w:r>
      <w:r w:rsidR="00696201">
        <w:rPr>
          <w:rFonts w:ascii="Times New Roman" w:hAnsi="Times New Roman" w:cs="Times New Roman"/>
          <w:sz w:val="28"/>
          <w:szCs w:val="28"/>
        </w:rPr>
        <w:t>типів хвиль і хвиль у середовищі.</w:t>
      </w:r>
    </w:p>
    <w:p w:rsidR="00077400" w:rsidRDefault="00077400" w:rsidP="000774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7753" w:dyaOrig="3547">
          <v:shape id="_x0000_i1030" type="#_x0000_t75" style="width:328.8pt;height:150.4pt" o:ole="">
            <v:imagedata r:id="rId8" o:title=""/>
          </v:shape>
          <o:OLEObject Type="Embed" ProgID="Visio.Drawing.11" ShapeID="_x0000_i1030" DrawAspect="Content" ObjectID="_1674637560" r:id="rId16"/>
        </w:object>
      </w:r>
    </w:p>
    <w:p w:rsidR="00077400" w:rsidRDefault="00077400" w:rsidP="000774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6 – Несиметрична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лінія</w:t>
      </w:r>
    </w:p>
    <w:p w:rsidR="00696201" w:rsidRDefault="00696201" w:rsidP="00E0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Коефіцієнт затухання </w:t>
      </w:r>
      <w:r>
        <w:rPr>
          <w:rFonts w:ascii="Cambria Math" w:hAnsi="Cambria Math" w:cs="Times New Roman"/>
          <w:sz w:val="28"/>
          <w:szCs w:val="28"/>
        </w:rPr>
        <w:t>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обумовлений втратами у діелектрику визначається за наступною формулою:</w:t>
      </w:r>
    </w:p>
    <w:p w:rsidR="00696201" w:rsidRDefault="008416ED" w:rsidP="00E0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=91∙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ефф </m:t>
                  </m:r>
                </m:sub>
              </m:sSub>
            </m:e>
          </m:ra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f∙tg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ефф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696201" w:rsidRPr="00346FE2" w:rsidRDefault="00346FE2" w:rsidP="00E00F0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tg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ефф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tgδ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(R-1)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∙(R+1)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 де</m:t>
          </m:r>
        </m:oMath>
      </m:oMathPara>
    </w:p>
    <w:p w:rsidR="00346FE2" w:rsidRDefault="00346FE2" w:rsidP="00E0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– частота (ГГц).</w:t>
      </w:r>
    </w:p>
    <w:p w:rsidR="00346FE2" w:rsidRPr="00A459CF" w:rsidRDefault="00346FE2" w:rsidP="00E0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9C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07ED0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A459CF">
        <w:rPr>
          <w:rFonts w:ascii="Times New Roman" w:hAnsi="Times New Roman" w:cs="Times New Roman"/>
          <w:sz w:val="28"/>
          <w:szCs w:val="28"/>
        </w:rPr>
        <w:t xml:space="preserve"> </w:t>
      </w:r>
      <w:r w:rsidR="00A459CF" w:rsidRPr="00A459CF">
        <w:rPr>
          <w:rFonts w:ascii="Times New Roman" w:hAnsi="Times New Roman" w:cs="Times New Roman"/>
          <w:sz w:val="28"/>
          <w:szCs w:val="28"/>
        </w:rPr>
        <w:t>у</w:t>
      </w:r>
      <w:r w:rsidRPr="00A459CF">
        <w:rPr>
          <w:rFonts w:ascii="Times New Roman" w:hAnsi="Times New Roman" w:cs="Times New Roman"/>
          <w:sz w:val="28"/>
          <w:szCs w:val="28"/>
        </w:rPr>
        <w:t xml:space="preserve"> МПЛ</w:t>
      </w:r>
      <w:r w:rsidR="00A459CF" w:rsidRPr="00A459CF">
        <w:rPr>
          <w:rFonts w:ascii="Times New Roman" w:hAnsi="Times New Roman" w:cs="Times New Roman"/>
          <w:sz w:val="28"/>
          <w:szCs w:val="28"/>
        </w:rPr>
        <w:t>,</w:t>
      </w:r>
      <w:r w:rsidRPr="00A459CF">
        <w:rPr>
          <w:rFonts w:ascii="Times New Roman" w:hAnsi="Times New Roman" w:cs="Times New Roman"/>
          <w:sz w:val="28"/>
          <w:szCs w:val="28"/>
        </w:rPr>
        <w:t xml:space="preserve"> зменшується при збільшенні </w:t>
      </w:r>
      <w:r w:rsidRPr="00A459C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459CF">
        <w:rPr>
          <w:rFonts w:ascii="Times New Roman" w:hAnsi="Times New Roman" w:cs="Times New Roman"/>
          <w:sz w:val="28"/>
          <w:szCs w:val="28"/>
        </w:rPr>
        <w:t xml:space="preserve">, </w:t>
      </w:r>
      <w:r w:rsidRPr="00A459CF">
        <w:rPr>
          <w:rFonts w:ascii="Cambria Math" w:hAnsi="Cambria Math" w:cs="Cambria Math"/>
          <w:sz w:val="28"/>
          <w:szCs w:val="28"/>
        </w:rPr>
        <w:t>𝞮</w:t>
      </w:r>
      <w:r w:rsidRPr="00A459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A459CF">
        <w:rPr>
          <w:rFonts w:ascii="Times New Roman" w:hAnsi="Times New Roman" w:cs="Times New Roman"/>
          <w:sz w:val="28"/>
          <w:szCs w:val="28"/>
        </w:rPr>
        <w:t xml:space="preserve"> і при зменшенні товщини під</w:t>
      </w:r>
      <w:r w:rsidR="00A459CF">
        <w:rPr>
          <w:rFonts w:ascii="Times New Roman" w:hAnsi="Times New Roman" w:cs="Times New Roman"/>
          <w:sz w:val="28"/>
          <w:szCs w:val="28"/>
        </w:rPr>
        <w:t>кладки</w:t>
      </w:r>
      <w:r w:rsidRPr="00A459CF">
        <w:rPr>
          <w:rFonts w:ascii="Times New Roman" w:hAnsi="Times New Roman" w:cs="Times New Roman"/>
          <w:sz w:val="28"/>
          <w:szCs w:val="28"/>
        </w:rPr>
        <w:t xml:space="preserve"> </w:t>
      </w:r>
      <w:r w:rsidRPr="00A459C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459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17EB" w:rsidRPr="00A459CF" w:rsidRDefault="00F617EB" w:rsidP="00E0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sz w:val="28"/>
          <w:szCs w:val="28"/>
        </w:rPr>
        <w:t xml:space="preserve">Коефіцієнт затухання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Pr="00A459CF">
        <w:rPr>
          <w:rFonts w:ascii="Times New Roman" w:eastAsiaTheme="minorEastAsia" w:hAnsi="Times New Roman" w:cs="Times New Roman"/>
          <w:sz w:val="28"/>
          <w:szCs w:val="28"/>
        </w:rPr>
        <w:t xml:space="preserve"> у металі визначається при: </w:t>
      </w:r>
    </w:p>
    <w:p w:rsidR="00696201" w:rsidRPr="00A459CF" w:rsidRDefault="00346FE2" w:rsidP="00E0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7EB" w:rsidRPr="00A459C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F617EB" w:rsidRPr="00A459CF">
        <w:rPr>
          <w:rFonts w:ascii="Times New Roman" w:hAnsi="Times New Roman" w:cs="Times New Roman"/>
          <w:sz w:val="28"/>
          <w:szCs w:val="28"/>
        </w:rPr>
        <w:t>/</w:t>
      </w:r>
      <w:r w:rsidR="00F617EB" w:rsidRPr="00A459C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6F5A">
        <w:rPr>
          <w:rFonts w:ascii="Times New Roman" w:hAnsi="Times New Roman" w:cs="Times New Roman"/>
          <w:sz w:val="28"/>
          <w:szCs w:val="28"/>
        </w:rPr>
        <w:t xml:space="preserve"> </w:t>
      </w:r>
      <w:r w:rsidR="00F617EB" w:rsidRPr="00A459CF">
        <w:rPr>
          <w:rFonts w:ascii="Times New Roman" w:hAnsi="Times New Roman" w:cs="Times New Roman"/>
          <w:sz w:val="28"/>
          <w:szCs w:val="28"/>
        </w:rPr>
        <w:t>≤</w:t>
      </w:r>
      <w:r w:rsidR="00CD6F5A">
        <w:rPr>
          <w:rFonts w:ascii="Times New Roman" w:hAnsi="Times New Roman" w:cs="Times New Roman"/>
          <w:sz w:val="28"/>
          <w:szCs w:val="28"/>
        </w:rPr>
        <w:t xml:space="preserve"> </w:t>
      </w:r>
      <w:r w:rsidR="00F617EB" w:rsidRPr="00A459CF">
        <w:rPr>
          <w:rFonts w:ascii="Times New Roman" w:hAnsi="Times New Roman" w:cs="Times New Roman"/>
          <w:sz w:val="28"/>
          <w:szCs w:val="28"/>
        </w:rPr>
        <w:t xml:space="preserve">16 і при </w:t>
      </w:r>
      <w:r w:rsidR="00F617EB" w:rsidRPr="00A459C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F617EB" w:rsidRPr="00A459CF">
        <w:rPr>
          <w:rFonts w:ascii="Times New Roman" w:hAnsi="Times New Roman" w:cs="Times New Roman"/>
          <w:sz w:val="28"/>
          <w:szCs w:val="28"/>
        </w:rPr>
        <w:t>/</w:t>
      </w:r>
      <w:r w:rsidR="00F617EB" w:rsidRPr="00A459C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6F5A">
        <w:rPr>
          <w:rFonts w:ascii="Times New Roman" w:hAnsi="Times New Roman" w:cs="Times New Roman"/>
          <w:sz w:val="28"/>
          <w:szCs w:val="28"/>
        </w:rPr>
        <w:t xml:space="preserve"> </w:t>
      </w:r>
      <w:r w:rsidR="00F617EB" w:rsidRPr="00A459CF">
        <w:rPr>
          <w:rFonts w:ascii="Times New Roman" w:hAnsi="Times New Roman" w:cs="Times New Roman"/>
          <w:sz w:val="28"/>
          <w:szCs w:val="28"/>
        </w:rPr>
        <w:t>˃</w:t>
      </w:r>
      <w:r w:rsidR="00CD6F5A">
        <w:rPr>
          <w:rFonts w:ascii="Times New Roman" w:hAnsi="Times New Roman" w:cs="Times New Roman"/>
          <w:sz w:val="28"/>
          <w:szCs w:val="28"/>
        </w:rPr>
        <w:t xml:space="preserve"> </w:t>
      </w:r>
      <w:r w:rsidR="00F617EB" w:rsidRPr="00A459CF">
        <w:rPr>
          <w:rFonts w:ascii="Times New Roman" w:hAnsi="Times New Roman" w:cs="Times New Roman"/>
          <w:sz w:val="28"/>
          <w:szCs w:val="28"/>
        </w:rPr>
        <w:t>2.</w:t>
      </w:r>
      <w:proofErr w:type="gramEnd"/>
    </w:p>
    <w:p w:rsidR="00F617EB" w:rsidRPr="00A459CF" w:rsidRDefault="00F617EB" w:rsidP="00E00F0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F63">
        <w:rPr>
          <w:rFonts w:ascii="Times New Roman" w:hAnsi="Times New Roman" w:cs="Times New Roman"/>
          <w:b/>
          <w:sz w:val="28"/>
          <w:szCs w:val="28"/>
        </w:rPr>
        <w:t xml:space="preserve">З підвищенням частоти коефіцієнт затухання збільшується за законом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Pr="00A459CF">
        <w:rPr>
          <w:rFonts w:ascii="Times New Roman" w:eastAsiaTheme="minorEastAsia" w:hAnsi="Times New Roman" w:cs="Times New Roman"/>
          <w:sz w:val="28"/>
          <w:szCs w:val="28"/>
        </w:rPr>
        <w:t xml:space="preserve"> Зі збільшенням хвильового опору</w:t>
      </w:r>
      <w:r w:rsidR="00C52FFF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A459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E2F63">
        <w:rPr>
          <w:rFonts w:ascii="Times New Roman" w:eastAsiaTheme="minorEastAsia" w:hAnsi="Times New Roman" w:cs="Times New Roman"/>
          <w:b/>
          <w:sz w:val="28"/>
          <w:szCs w:val="28"/>
        </w:rPr>
        <w:t>втрати</w:t>
      </w:r>
      <w:r w:rsidRPr="00A459CF">
        <w:rPr>
          <w:rFonts w:ascii="Times New Roman" w:eastAsiaTheme="minorEastAsia" w:hAnsi="Times New Roman" w:cs="Times New Roman"/>
          <w:sz w:val="28"/>
          <w:szCs w:val="28"/>
        </w:rPr>
        <w:t xml:space="preserve"> також збільшуються при рівності всіх останніх параметрів. </w:t>
      </w:r>
    </w:p>
    <w:p w:rsidR="00F617EB" w:rsidRDefault="005D7424" w:rsidP="000774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F63">
        <w:rPr>
          <w:rFonts w:ascii="Times New Roman" w:hAnsi="Times New Roman" w:cs="Times New Roman"/>
          <w:b/>
          <w:sz w:val="28"/>
          <w:szCs w:val="28"/>
        </w:rPr>
        <w:lastRenderedPageBreak/>
        <w:t>Електричні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мікрополоскової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лінії</w:t>
      </w:r>
      <w:r w:rsidR="00C52F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визначаються її геометричними розмірами. Зменшення товщини під</w:t>
      </w:r>
      <w:r w:rsidR="00A459CF">
        <w:rPr>
          <w:rFonts w:ascii="Times New Roman" w:hAnsi="Times New Roman" w:cs="Times New Roman"/>
          <w:sz w:val="28"/>
          <w:szCs w:val="28"/>
        </w:rPr>
        <w:t>кладки</w:t>
      </w:r>
      <w:r>
        <w:rPr>
          <w:rFonts w:ascii="Times New Roman" w:hAnsi="Times New Roman" w:cs="Times New Roman"/>
          <w:sz w:val="28"/>
          <w:szCs w:val="28"/>
        </w:rPr>
        <w:t xml:space="preserve"> забезпечують:</w:t>
      </w:r>
    </w:p>
    <w:p w:rsidR="00C52FFF" w:rsidRDefault="008E2F63" w:rsidP="00C52F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FFF">
        <w:rPr>
          <w:rFonts w:ascii="Times New Roman" w:hAnsi="Times New Roman" w:cs="Times New Roman"/>
          <w:sz w:val="28"/>
          <w:szCs w:val="28"/>
        </w:rPr>
        <w:t>м</w:t>
      </w:r>
      <w:r w:rsidR="005D7424" w:rsidRPr="00C52FFF">
        <w:rPr>
          <w:rFonts w:ascii="Times New Roman" w:hAnsi="Times New Roman" w:cs="Times New Roman"/>
          <w:sz w:val="28"/>
          <w:szCs w:val="28"/>
        </w:rPr>
        <w:t>алі втрати на випромінюва</w:t>
      </w:r>
      <w:r w:rsidRPr="00C52FFF">
        <w:rPr>
          <w:rFonts w:ascii="Times New Roman" w:hAnsi="Times New Roman" w:cs="Times New Roman"/>
          <w:sz w:val="28"/>
          <w:szCs w:val="28"/>
        </w:rPr>
        <w:t>ння;</w:t>
      </w:r>
    </w:p>
    <w:p w:rsidR="00C52FFF" w:rsidRDefault="005D7424" w:rsidP="00C52F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FFF">
        <w:rPr>
          <w:rFonts w:ascii="Times New Roman" w:hAnsi="Times New Roman" w:cs="Times New Roman"/>
          <w:sz w:val="28"/>
          <w:szCs w:val="28"/>
        </w:rPr>
        <w:t xml:space="preserve"> зниження </w:t>
      </w:r>
      <w:r w:rsidR="008E2F63" w:rsidRPr="00C52FFF">
        <w:rPr>
          <w:rFonts w:ascii="Times New Roman" w:hAnsi="Times New Roman" w:cs="Times New Roman"/>
          <w:sz w:val="28"/>
          <w:szCs w:val="28"/>
        </w:rPr>
        <w:t>вірогідності збудження поверхневих хвиль;</w:t>
      </w:r>
    </w:p>
    <w:p w:rsidR="005D7424" w:rsidRPr="00C52FFF" w:rsidRDefault="008E2F63" w:rsidP="00C52F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FFF">
        <w:rPr>
          <w:rFonts w:ascii="Times New Roman" w:hAnsi="Times New Roman" w:cs="Times New Roman"/>
          <w:sz w:val="28"/>
          <w:szCs w:val="28"/>
        </w:rPr>
        <w:t xml:space="preserve"> збільшення </w:t>
      </w:r>
      <w:proofErr w:type="spellStart"/>
      <w:r w:rsidRPr="00C52FFF">
        <w:rPr>
          <w:rFonts w:ascii="Times New Roman" w:hAnsi="Times New Roman" w:cs="Times New Roman"/>
          <w:sz w:val="28"/>
          <w:szCs w:val="28"/>
        </w:rPr>
        <w:t>пло</w:t>
      </w:r>
      <w:r w:rsidR="005D7424" w:rsidRPr="00C52FFF">
        <w:rPr>
          <w:rFonts w:ascii="Times New Roman" w:hAnsi="Times New Roman" w:cs="Times New Roman"/>
          <w:sz w:val="28"/>
          <w:szCs w:val="28"/>
        </w:rPr>
        <w:t>тності</w:t>
      </w:r>
      <w:proofErr w:type="spellEnd"/>
      <w:r w:rsidR="005D7424" w:rsidRPr="00C52FFF">
        <w:rPr>
          <w:rFonts w:ascii="Times New Roman" w:hAnsi="Times New Roman" w:cs="Times New Roman"/>
          <w:sz w:val="28"/>
          <w:szCs w:val="28"/>
        </w:rPr>
        <w:t xml:space="preserve"> монтажу.</w:t>
      </w:r>
    </w:p>
    <w:p w:rsidR="005D7424" w:rsidRPr="00891670" w:rsidRDefault="005D7424" w:rsidP="000774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F63">
        <w:rPr>
          <w:rFonts w:ascii="Times New Roman" w:hAnsi="Times New Roman" w:cs="Times New Roman"/>
          <w:b/>
          <w:sz w:val="28"/>
          <w:szCs w:val="28"/>
        </w:rPr>
        <w:t>Для зберігання постійного хвильового опору</w:t>
      </w:r>
      <w:r>
        <w:rPr>
          <w:rFonts w:ascii="Times New Roman" w:hAnsi="Times New Roman" w:cs="Times New Roman"/>
          <w:sz w:val="28"/>
          <w:szCs w:val="28"/>
        </w:rPr>
        <w:t xml:space="preserve"> необхідно зменшити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, що, у свою чергу, призводить до збільшення втрат у провідниках. Окрім того, при малих значеннях параметрів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7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D7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D7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необхідні технологічні допуски для забезпечення задовільних електричних характеристик</w:t>
      </w:r>
      <w:r w:rsidR="00891670">
        <w:rPr>
          <w:rFonts w:ascii="Times New Roman" w:hAnsi="Times New Roman" w:cs="Times New Roman"/>
          <w:sz w:val="28"/>
          <w:szCs w:val="28"/>
        </w:rPr>
        <w:t xml:space="preserve"> можуть бути трудно </w:t>
      </w:r>
      <w:proofErr w:type="spellStart"/>
      <w:r w:rsidR="00891670">
        <w:rPr>
          <w:rFonts w:ascii="Times New Roman" w:hAnsi="Times New Roman" w:cs="Times New Roman"/>
          <w:sz w:val="28"/>
          <w:szCs w:val="28"/>
        </w:rPr>
        <w:t>реалізуємими</w:t>
      </w:r>
      <w:proofErr w:type="spellEnd"/>
      <w:r w:rsidR="00891670">
        <w:rPr>
          <w:rFonts w:ascii="Times New Roman" w:hAnsi="Times New Roman" w:cs="Times New Roman"/>
          <w:sz w:val="28"/>
          <w:szCs w:val="28"/>
        </w:rPr>
        <w:t>. Прийнятий ряд стандартних значень товщини під</w:t>
      </w:r>
      <w:r w:rsidR="00A459CF">
        <w:rPr>
          <w:rFonts w:ascii="Times New Roman" w:hAnsi="Times New Roman" w:cs="Times New Roman"/>
          <w:sz w:val="28"/>
          <w:szCs w:val="28"/>
        </w:rPr>
        <w:t>кладки</w:t>
      </w:r>
      <w:r w:rsidR="0089167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91670">
        <w:rPr>
          <w:rFonts w:ascii="Times New Roman" w:hAnsi="Times New Roman" w:cs="Times New Roman"/>
          <w:sz w:val="28"/>
          <w:szCs w:val="28"/>
        </w:rPr>
        <w:t>мікрополоскових</w:t>
      </w:r>
      <w:proofErr w:type="spellEnd"/>
      <w:r w:rsidR="00891670">
        <w:rPr>
          <w:rFonts w:ascii="Times New Roman" w:hAnsi="Times New Roman" w:cs="Times New Roman"/>
          <w:sz w:val="28"/>
          <w:szCs w:val="28"/>
        </w:rPr>
        <w:t xml:space="preserve"> ліній: </w:t>
      </w:r>
      <w:r w:rsidR="0089167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91670" w:rsidRPr="00891670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="00891670">
        <w:rPr>
          <w:rFonts w:ascii="Times New Roman" w:hAnsi="Times New Roman" w:cs="Times New Roman"/>
          <w:sz w:val="28"/>
          <w:szCs w:val="28"/>
        </w:rPr>
        <w:t>0,25; 0,5; 1,0 мм.</w:t>
      </w:r>
    </w:p>
    <w:p w:rsidR="00B46D4A" w:rsidRPr="004D5159" w:rsidRDefault="00E00F08" w:rsidP="0007740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</w:t>
      </w:r>
      <w:r w:rsidR="00B46D4A" w:rsidRPr="00B46D4A">
        <w:rPr>
          <w:rFonts w:ascii="Times New Roman" w:hAnsi="Times New Roman" w:cs="Times New Roman"/>
          <w:sz w:val="28"/>
          <w:szCs w:val="28"/>
        </w:rPr>
        <w:t xml:space="preserve"> характеризують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B46D4A" w:rsidRPr="00B46D4A">
        <w:rPr>
          <w:rFonts w:ascii="Times New Roman" w:hAnsi="Times New Roman" w:cs="Times New Roman"/>
          <w:sz w:val="28"/>
          <w:szCs w:val="28"/>
        </w:rPr>
        <w:t xml:space="preserve"> </w:t>
      </w:r>
      <w:r w:rsidR="00B46D4A" w:rsidRPr="004D5159">
        <w:rPr>
          <w:rFonts w:ascii="Times New Roman" w:hAnsi="Times New Roman" w:cs="Times New Roman"/>
          <w:b/>
          <w:sz w:val="28"/>
          <w:szCs w:val="28"/>
        </w:rPr>
        <w:t>хвильовим опором</w:t>
      </w:r>
      <w:r w:rsidR="00B46D4A" w:rsidRPr="00B46D4A">
        <w:rPr>
          <w:rFonts w:ascii="Times New Roman" w:hAnsi="Times New Roman" w:cs="Times New Roman"/>
          <w:sz w:val="28"/>
          <w:szCs w:val="28"/>
        </w:rPr>
        <w:t xml:space="preserve"> (зазвичай 50-150 </w:t>
      </w:r>
      <w:r w:rsidR="004D5159">
        <w:rPr>
          <w:rFonts w:ascii="Times New Roman" w:hAnsi="Times New Roman" w:cs="Times New Roman"/>
          <w:sz w:val="28"/>
          <w:szCs w:val="28"/>
        </w:rPr>
        <w:t>О</w:t>
      </w:r>
      <w:r w:rsidR="00B46D4A" w:rsidRPr="00B46D4A">
        <w:rPr>
          <w:rFonts w:ascii="Times New Roman" w:hAnsi="Times New Roman" w:cs="Times New Roman"/>
          <w:sz w:val="28"/>
          <w:szCs w:val="28"/>
        </w:rPr>
        <w:t xml:space="preserve">м), що залежать від типу діелектрика і геометричних розмірів лінії, </w:t>
      </w:r>
      <w:r w:rsidR="00B46D4A" w:rsidRPr="004D5159">
        <w:rPr>
          <w:rFonts w:ascii="Times New Roman" w:hAnsi="Times New Roman" w:cs="Times New Roman"/>
          <w:b/>
          <w:sz w:val="28"/>
          <w:szCs w:val="28"/>
        </w:rPr>
        <w:t xml:space="preserve">коефіцієнтом загасання </w:t>
      </w:r>
      <w:r w:rsidR="00B46D4A" w:rsidRPr="00B46D4A">
        <w:rPr>
          <w:rFonts w:ascii="Times New Roman" w:hAnsi="Times New Roman" w:cs="Times New Roman"/>
          <w:sz w:val="28"/>
          <w:szCs w:val="28"/>
        </w:rPr>
        <w:t xml:space="preserve">на одиницю довжини (зазвичай 0,1-1,8 </w:t>
      </w:r>
      <w:proofErr w:type="spellStart"/>
      <w:r w:rsidR="00B46D4A" w:rsidRPr="00B46D4A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="00B46D4A" w:rsidRPr="00B46D4A">
        <w:rPr>
          <w:rFonts w:ascii="Times New Roman" w:hAnsi="Times New Roman" w:cs="Times New Roman"/>
          <w:sz w:val="28"/>
          <w:szCs w:val="28"/>
        </w:rPr>
        <w:t xml:space="preserve"> / м), </w:t>
      </w:r>
      <w:r w:rsidR="00B46D4A" w:rsidRPr="004D5159">
        <w:rPr>
          <w:rFonts w:ascii="Times New Roman" w:hAnsi="Times New Roman" w:cs="Times New Roman"/>
          <w:b/>
          <w:sz w:val="28"/>
          <w:szCs w:val="28"/>
        </w:rPr>
        <w:t>робочою смугою частот (практично 100 Мгц - 100 Ггц) .</w:t>
      </w:r>
    </w:p>
    <w:p w:rsidR="00B46D4A" w:rsidRPr="00B46D4A" w:rsidRDefault="00B46D4A" w:rsidP="00077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D4A">
        <w:rPr>
          <w:rFonts w:ascii="Times New Roman" w:hAnsi="Times New Roman" w:cs="Times New Roman"/>
          <w:sz w:val="28"/>
          <w:szCs w:val="28"/>
        </w:rPr>
        <w:t xml:space="preserve"> </w:t>
      </w:r>
      <w:r w:rsidR="00E00F08">
        <w:rPr>
          <w:rFonts w:ascii="Times New Roman" w:hAnsi="Times New Roman" w:cs="Times New Roman"/>
          <w:sz w:val="28"/>
          <w:szCs w:val="28"/>
        </w:rPr>
        <w:tab/>
      </w:r>
      <w:r w:rsidRPr="00B46D4A">
        <w:rPr>
          <w:rFonts w:ascii="Times New Roman" w:hAnsi="Times New Roman" w:cs="Times New Roman"/>
          <w:sz w:val="28"/>
          <w:szCs w:val="28"/>
        </w:rPr>
        <w:t xml:space="preserve"> </w:t>
      </w:r>
      <w:r w:rsidRPr="003C6F3A">
        <w:rPr>
          <w:rFonts w:ascii="Times New Roman" w:hAnsi="Times New Roman" w:cs="Times New Roman"/>
          <w:b/>
          <w:sz w:val="28"/>
          <w:szCs w:val="28"/>
        </w:rPr>
        <w:t>На основі П</w:t>
      </w:r>
      <w:r w:rsidR="00E00F08" w:rsidRPr="003C6F3A">
        <w:rPr>
          <w:rFonts w:ascii="Times New Roman" w:hAnsi="Times New Roman" w:cs="Times New Roman"/>
          <w:b/>
          <w:sz w:val="28"/>
          <w:szCs w:val="28"/>
        </w:rPr>
        <w:t xml:space="preserve">Л </w:t>
      </w:r>
      <w:r w:rsidRPr="003C6F3A">
        <w:rPr>
          <w:rFonts w:ascii="Times New Roman" w:hAnsi="Times New Roman" w:cs="Times New Roman"/>
          <w:b/>
          <w:sz w:val="28"/>
          <w:szCs w:val="28"/>
        </w:rPr>
        <w:t xml:space="preserve">конструюються </w:t>
      </w:r>
      <w:r w:rsidR="008E2F63" w:rsidRPr="003C6F3A">
        <w:rPr>
          <w:rFonts w:ascii="Times New Roman" w:hAnsi="Times New Roman" w:cs="Times New Roman"/>
          <w:b/>
          <w:sz w:val="28"/>
          <w:szCs w:val="28"/>
        </w:rPr>
        <w:t>багато елементів</w:t>
      </w:r>
      <w:r w:rsidR="008E2F63">
        <w:rPr>
          <w:rFonts w:ascii="Times New Roman" w:hAnsi="Times New Roman" w:cs="Times New Roman"/>
          <w:sz w:val="28"/>
          <w:szCs w:val="28"/>
        </w:rPr>
        <w:t xml:space="preserve"> і вузлів</w:t>
      </w:r>
      <w:r w:rsidRPr="00B46D4A">
        <w:rPr>
          <w:rFonts w:ascii="Times New Roman" w:hAnsi="Times New Roman" w:cs="Times New Roman"/>
          <w:sz w:val="28"/>
          <w:szCs w:val="28"/>
        </w:rPr>
        <w:t xml:space="preserve"> надвисоких частот техніки - спр</w:t>
      </w:r>
      <w:r w:rsidR="008E2F63">
        <w:rPr>
          <w:rFonts w:ascii="Times New Roman" w:hAnsi="Times New Roman" w:cs="Times New Roman"/>
          <w:sz w:val="28"/>
          <w:szCs w:val="28"/>
        </w:rPr>
        <w:t>ямовані відгалужувачі (рис. 9</w:t>
      </w:r>
      <w:r w:rsidRPr="00B46D4A">
        <w:rPr>
          <w:rFonts w:ascii="Times New Roman" w:hAnsi="Times New Roman" w:cs="Times New Roman"/>
          <w:sz w:val="28"/>
          <w:szCs w:val="28"/>
        </w:rPr>
        <w:t xml:space="preserve">), </w:t>
      </w:r>
      <w:r w:rsidR="008E2F63">
        <w:rPr>
          <w:rFonts w:ascii="Times New Roman" w:hAnsi="Times New Roman" w:cs="Times New Roman"/>
          <w:sz w:val="28"/>
          <w:szCs w:val="28"/>
        </w:rPr>
        <w:t>подільники потужності (рис. 10</w:t>
      </w:r>
      <w:r w:rsidRPr="00B46D4A">
        <w:rPr>
          <w:rFonts w:ascii="Times New Roman" w:hAnsi="Times New Roman" w:cs="Times New Roman"/>
          <w:sz w:val="28"/>
          <w:szCs w:val="28"/>
        </w:rPr>
        <w:t>), електричні фільтри,</w:t>
      </w:r>
      <w:r w:rsidR="008E2F63">
        <w:rPr>
          <w:rFonts w:ascii="Times New Roman" w:hAnsi="Times New Roman" w:cs="Times New Roman"/>
          <w:sz w:val="28"/>
          <w:szCs w:val="28"/>
        </w:rPr>
        <w:t xml:space="preserve"> змішувальні і детектори</w:t>
      </w:r>
      <w:r w:rsidRPr="00B46D4A">
        <w:rPr>
          <w:rFonts w:ascii="Times New Roman" w:hAnsi="Times New Roman" w:cs="Times New Roman"/>
          <w:sz w:val="28"/>
          <w:szCs w:val="28"/>
        </w:rPr>
        <w:t xml:space="preserve"> і т.д.</w:t>
      </w:r>
    </w:p>
    <w:p w:rsidR="00B46D4A" w:rsidRPr="00B46D4A" w:rsidRDefault="00B46D4A" w:rsidP="00E00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D4A">
        <w:rPr>
          <w:rFonts w:ascii="Times New Roman" w:hAnsi="Times New Roman" w:cs="Times New Roman"/>
          <w:sz w:val="28"/>
          <w:szCs w:val="28"/>
        </w:rPr>
        <w:t>П</w:t>
      </w:r>
      <w:r w:rsidR="00E00F08">
        <w:rPr>
          <w:rFonts w:ascii="Times New Roman" w:hAnsi="Times New Roman" w:cs="Times New Roman"/>
          <w:sz w:val="28"/>
          <w:szCs w:val="28"/>
        </w:rPr>
        <w:t>Л</w:t>
      </w:r>
      <w:r w:rsidRPr="00B46D4A">
        <w:rPr>
          <w:rFonts w:ascii="Times New Roman" w:hAnsi="Times New Roman" w:cs="Times New Roman"/>
          <w:sz w:val="28"/>
          <w:szCs w:val="28"/>
        </w:rPr>
        <w:t>- єдиний тип ліній передачі НВЧ сигналів, що забезпечує можливість комплексної мікромініатюризації радіотехнічних пристроїв і допускає виготовлення пристроїв СВЧ в інтегральному виконанні. У гібридних інтег</w:t>
      </w:r>
      <w:r w:rsidR="00E00F08">
        <w:rPr>
          <w:rFonts w:ascii="Times New Roman" w:hAnsi="Times New Roman" w:cs="Times New Roman"/>
          <w:sz w:val="28"/>
          <w:szCs w:val="28"/>
        </w:rPr>
        <w:t xml:space="preserve">ральних схемах застосовують т. н. </w:t>
      </w:r>
      <w:proofErr w:type="spellStart"/>
      <w:r w:rsidR="00E00F08">
        <w:rPr>
          <w:rFonts w:ascii="Times New Roman" w:hAnsi="Times New Roman" w:cs="Times New Roman"/>
          <w:sz w:val="28"/>
          <w:szCs w:val="28"/>
        </w:rPr>
        <w:t>мікрополоскові</w:t>
      </w:r>
      <w:proofErr w:type="spellEnd"/>
      <w:r w:rsidRPr="00B46D4A">
        <w:rPr>
          <w:rFonts w:ascii="Times New Roman" w:hAnsi="Times New Roman" w:cs="Times New Roman"/>
          <w:sz w:val="28"/>
          <w:szCs w:val="28"/>
        </w:rPr>
        <w:t xml:space="preserve"> лінії.</w:t>
      </w:r>
    </w:p>
    <w:p w:rsidR="008E2F63" w:rsidRDefault="00B46D4A" w:rsidP="00B46D4A">
      <w:pPr>
        <w:jc w:val="both"/>
        <w:rPr>
          <w:rFonts w:ascii="Times New Roman" w:hAnsi="Times New Roman" w:cs="Times New Roman"/>
          <w:sz w:val="28"/>
          <w:szCs w:val="28"/>
        </w:rPr>
      </w:pPr>
      <w:r w:rsidRPr="00B46D4A">
        <w:rPr>
          <w:rFonts w:ascii="Times New Roman" w:hAnsi="Times New Roman" w:cs="Times New Roman"/>
          <w:sz w:val="28"/>
          <w:szCs w:val="28"/>
        </w:rPr>
        <w:t xml:space="preserve">  </w:t>
      </w:r>
      <w:r w:rsidR="003671B6">
        <w:rPr>
          <w:rFonts w:ascii="Times New Roman" w:hAnsi="Times New Roman" w:cs="Times New Roman"/>
          <w:sz w:val="28"/>
          <w:szCs w:val="28"/>
        </w:rPr>
        <w:tab/>
      </w:r>
      <w:r w:rsidRPr="003671B6">
        <w:rPr>
          <w:rFonts w:ascii="Times New Roman" w:hAnsi="Times New Roman" w:cs="Times New Roman"/>
          <w:b/>
          <w:sz w:val="28"/>
          <w:szCs w:val="28"/>
        </w:rPr>
        <w:t>До переваг П</w:t>
      </w:r>
      <w:r w:rsidR="003671B6" w:rsidRPr="003671B6">
        <w:rPr>
          <w:rFonts w:ascii="Times New Roman" w:hAnsi="Times New Roman" w:cs="Times New Roman"/>
          <w:b/>
          <w:sz w:val="28"/>
          <w:szCs w:val="28"/>
        </w:rPr>
        <w:t>Л</w:t>
      </w:r>
      <w:r w:rsidRPr="00B46D4A">
        <w:rPr>
          <w:rFonts w:ascii="Times New Roman" w:hAnsi="Times New Roman" w:cs="Times New Roman"/>
          <w:sz w:val="28"/>
          <w:szCs w:val="28"/>
        </w:rPr>
        <w:t xml:space="preserve"> </w:t>
      </w:r>
      <w:r w:rsidR="00C82741">
        <w:rPr>
          <w:rFonts w:ascii="Times New Roman" w:hAnsi="Times New Roman" w:cs="Times New Roman"/>
          <w:sz w:val="28"/>
          <w:szCs w:val="28"/>
        </w:rPr>
        <w:t xml:space="preserve">і </w:t>
      </w:r>
      <w:r w:rsidRPr="00B46D4A">
        <w:rPr>
          <w:rFonts w:ascii="Times New Roman" w:hAnsi="Times New Roman" w:cs="Times New Roman"/>
          <w:sz w:val="28"/>
          <w:szCs w:val="28"/>
        </w:rPr>
        <w:t xml:space="preserve">різних пристроїв на їх основі відносяться: </w:t>
      </w:r>
    </w:p>
    <w:p w:rsidR="008E2F63" w:rsidRDefault="008E2F63" w:rsidP="008E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6D4A" w:rsidRPr="00B46D4A">
        <w:rPr>
          <w:rFonts w:ascii="Times New Roman" w:hAnsi="Times New Roman" w:cs="Times New Roman"/>
          <w:sz w:val="28"/>
          <w:szCs w:val="28"/>
        </w:rPr>
        <w:t xml:space="preserve">можливість автоматизації їх виробництва із застосуванням плівковою технології, в окремих операціях подібної технології виготовлення друкованих схем (і, отже, низька трудомісткість, підвищена надійність і хороша відтворюваність характеристик); </w:t>
      </w:r>
    </w:p>
    <w:p w:rsidR="008E2F63" w:rsidRDefault="008E2F63" w:rsidP="008E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6D4A" w:rsidRPr="00B46D4A">
        <w:rPr>
          <w:rFonts w:ascii="Times New Roman" w:hAnsi="Times New Roman" w:cs="Times New Roman"/>
          <w:sz w:val="28"/>
          <w:szCs w:val="28"/>
        </w:rPr>
        <w:t>порівняльна простота виготовлення окремих пристроїв на П</w:t>
      </w:r>
      <w:r w:rsidR="00C82741">
        <w:rPr>
          <w:rFonts w:ascii="Times New Roman" w:hAnsi="Times New Roman" w:cs="Times New Roman"/>
          <w:sz w:val="28"/>
          <w:szCs w:val="28"/>
        </w:rPr>
        <w:t xml:space="preserve">Л </w:t>
      </w:r>
      <w:r w:rsidR="00B46D4A" w:rsidRPr="00B46D4A">
        <w:rPr>
          <w:rFonts w:ascii="Times New Roman" w:hAnsi="Times New Roman" w:cs="Times New Roman"/>
          <w:sz w:val="28"/>
          <w:szCs w:val="28"/>
        </w:rPr>
        <w:t>і можливість точного виготовлення технологічно дуже складних функціональних вузлів;</w:t>
      </w:r>
    </w:p>
    <w:p w:rsidR="00B46D4A" w:rsidRPr="00B46D4A" w:rsidRDefault="008E2F63" w:rsidP="008E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6D4A" w:rsidRPr="00B46D4A">
        <w:rPr>
          <w:rFonts w:ascii="Times New Roman" w:hAnsi="Times New Roman" w:cs="Times New Roman"/>
          <w:sz w:val="28"/>
          <w:szCs w:val="28"/>
        </w:rPr>
        <w:t xml:space="preserve"> невеликі габарити і маса.</w:t>
      </w:r>
    </w:p>
    <w:p w:rsidR="00AF5329" w:rsidRDefault="00B46D4A" w:rsidP="008E2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b/>
          <w:sz w:val="28"/>
          <w:szCs w:val="28"/>
        </w:rPr>
        <w:t>Їх недоліки</w:t>
      </w:r>
      <w:r w:rsidRPr="00B46D4A">
        <w:rPr>
          <w:rFonts w:ascii="Times New Roman" w:hAnsi="Times New Roman" w:cs="Times New Roman"/>
          <w:sz w:val="28"/>
          <w:szCs w:val="28"/>
        </w:rPr>
        <w:t xml:space="preserve"> - можливість застосування тільки при малих і середніх </w:t>
      </w:r>
      <w:r w:rsidR="007D37AD">
        <w:rPr>
          <w:rFonts w:ascii="Times New Roman" w:hAnsi="Times New Roman" w:cs="Times New Roman"/>
          <w:sz w:val="28"/>
          <w:szCs w:val="28"/>
        </w:rPr>
        <w:t xml:space="preserve">розмірах </w:t>
      </w:r>
      <w:r w:rsidRPr="00B46D4A">
        <w:rPr>
          <w:rFonts w:ascii="Times New Roman" w:hAnsi="Times New Roman" w:cs="Times New Roman"/>
          <w:sz w:val="28"/>
          <w:szCs w:val="28"/>
        </w:rPr>
        <w:t>і складність вимірювання параметрів.</w:t>
      </w:r>
    </w:p>
    <w:p w:rsidR="00C82741" w:rsidRDefault="00C82741" w:rsidP="00077400">
      <w:pPr>
        <w:spacing w:before="150" w:after="1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A47EF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</w:t>
      </w:r>
      <w:proofErr w:type="spellStart"/>
      <w:r w:rsidRPr="00A47EF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Полоскові</w:t>
      </w:r>
      <w:proofErr w:type="spellEnd"/>
      <w:r w:rsidRPr="00A47EF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лінії</w:t>
      </w:r>
      <w:r w:rsidR="007D37A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застосовуються у</w:t>
      </w:r>
      <w:r w:rsidRPr="00A47EF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стрічкових кабелях, що мають велику кількість ізольованих один від одного провідників, розміщених в одній площині. Ці кабелі застосовуються на невеликих відстанях, головним чином для з’єднання окремих блоків апаратури. </w:t>
      </w:r>
      <w:r w:rsidRPr="00A47EF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Лінії поверхневої хвилі</w:t>
      </w:r>
      <w:r w:rsidRPr="00A47EF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застосовуються в антенній техніці.</w:t>
      </w:r>
    </w:p>
    <w:p w:rsidR="00C82741" w:rsidRPr="00A47EF5" w:rsidRDefault="00C82741" w:rsidP="00C82741">
      <w:pPr>
        <w:spacing w:before="150" w:after="15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A47EF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C8274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На рис. </w:t>
      </w:r>
      <w:r w:rsidR="00077400" w:rsidRPr="0007740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7</w:t>
      </w:r>
      <w:r w:rsidRPr="00A47EF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наведено частотні діапазони, що використовуються в лініях зв’язку.</w:t>
      </w:r>
    </w:p>
    <w:p w:rsidR="00C82741" w:rsidRDefault="00C82741" w:rsidP="00C827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F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uk-UA"/>
        </w:rPr>
        <w:lastRenderedPageBreak/>
        <w:drawing>
          <wp:inline distT="0" distB="0" distL="0" distR="0" wp14:anchorId="72388F47" wp14:editId="7EDD902C">
            <wp:extent cx="5667375" cy="2076450"/>
            <wp:effectExtent l="0" t="0" r="9525" b="0"/>
            <wp:docPr id="2" name="Рисунок 2" descr="http://www.znanius.com/uploads/etbook/telecomunic1/Ris_4_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znanius.com/uploads/etbook/telecomunic1/Ris_4_3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41" w:rsidRPr="00A47EF5" w:rsidRDefault="00C82741" w:rsidP="00891670">
      <w:pPr>
        <w:spacing w:before="150"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Рисунок </w:t>
      </w:r>
      <w:r w:rsidR="0007740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7</w:t>
      </w:r>
      <w:r w:rsidRPr="00A261E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- </w:t>
      </w:r>
      <w:r w:rsidRPr="00A47EF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ПЛЗ — повітряна лінія зв’язку; СК — симетричний кабель; КК, РЧК — коаксіальний, радіочастотний кабель; ХВ — хвилевід; ВС — волоконний </w:t>
      </w:r>
      <w:proofErr w:type="spellStart"/>
      <w:r w:rsidRPr="00A47EF5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світловід</w:t>
      </w:r>
      <w:proofErr w:type="spellEnd"/>
    </w:p>
    <w:p w:rsidR="00C82741" w:rsidRPr="009C0A44" w:rsidRDefault="00C82741" w:rsidP="009C0A44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44">
        <w:rPr>
          <w:rFonts w:ascii="Times New Roman" w:hAnsi="Times New Roman" w:cs="Times New Roman"/>
          <w:b/>
          <w:sz w:val="28"/>
          <w:szCs w:val="28"/>
        </w:rPr>
        <w:t>Приклади ліній передачі</w:t>
      </w:r>
    </w:p>
    <w:p w:rsidR="00C82741" w:rsidRPr="00C82741" w:rsidRDefault="00C82741" w:rsidP="003C2C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>Зу</w:t>
      </w:r>
      <w:r w:rsidR="007D37AD">
        <w:rPr>
          <w:rFonts w:ascii="Times New Roman" w:hAnsi="Times New Roman" w:cs="Times New Roman"/>
          <w:sz w:val="28"/>
          <w:szCs w:val="28"/>
        </w:rPr>
        <w:t xml:space="preserve">пинимося детальніше на </w:t>
      </w:r>
      <w:proofErr w:type="spellStart"/>
      <w:r w:rsidR="007D37AD">
        <w:rPr>
          <w:rFonts w:ascii="Times New Roman" w:hAnsi="Times New Roman" w:cs="Times New Roman"/>
          <w:sz w:val="28"/>
          <w:szCs w:val="28"/>
        </w:rPr>
        <w:t>мікрополос</w:t>
      </w:r>
      <w:r w:rsidRPr="00C82741">
        <w:rPr>
          <w:rFonts w:ascii="Times New Roman" w:hAnsi="Times New Roman" w:cs="Times New Roman"/>
          <w:sz w:val="28"/>
          <w:szCs w:val="28"/>
        </w:rPr>
        <w:t>кових</w:t>
      </w:r>
      <w:proofErr w:type="spellEnd"/>
      <w:r w:rsidRPr="00C82741">
        <w:rPr>
          <w:rFonts w:ascii="Times New Roman" w:hAnsi="Times New Roman" w:cs="Times New Roman"/>
          <w:sz w:val="28"/>
          <w:szCs w:val="28"/>
        </w:rPr>
        <w:t xml:space="preserve"> лініях. Як ран</w:t>
      </w:r>
      <w:r w:rsidR="00C14E82">
        <w:rPr>
          <w:rFonts w:ascii="Times New Roman" w:hAnsi="Times New Roman" w:cs="Times New Roman"/>
          <w:sz w:val="28"/>
          <w:szCs w:val="28"/>
        </w:rPr>
        <w:t xml:space="preserve">іше зазначалося, </w:t>
      </w:r>
      <w:proofErr w:type="spellStart"/>
      <w:r w:rsidR="00C14E82">
        <w:rPr>
          <w:rFonts w:ascii="Times New Roman" w:hAnsi="Times New Roman" w:cs="Times New Roman"/>
          <w:sz w:val="28"/>
          <w:szCs w:val="28"/>
        </w:rPr>
        <w:t>мікрополоскова</w:t>
      </w:r>
      <w:proofErr w:type="spellEnd"/>
      <w:r w:rsidRPr="00C82741">
        <w:rPr>
          <w:rFonts w:ascii="Times New Roman" w:hAnsi="Times New Roman" w:cs="Times New Roman"/>
          <w:sz w:val="28"/>
          <w:szCs w:val="28"/>
        </w:rPr>
        <w:t xml:space="preserve"> лінія виключно </w:t>
      </w:r>
      <w:r w:rsidRPr="003C6F3A">
        <w:rPr>
          <w:rFonts w:ascii="Times New Roman" w:hAnsi="Times New Roman" w:cs="Times New Roman"/>
          <w:b/>
          <w:sz w:val="28"/>
          <w:szCs w:val="28"/>
        </w:rPr>
        <w:t>проста і дешева у виготовленні</w:t>
      </w:r>
      <w:r w:rsidRPr="00C82741">
        <w:rPr>
          <w:rFonts w:ascii="Times New Roman" w:hAnsi="Times New Roman" w:cs="Times New Roman"/>
          <w:sz w:val="28"/>
          <w:szCs w:val="28"/>
        </w:rPr>
        <w:t>, тому пристрої на її базі отримали дуже широке поширення.</w:t>
      </w:r>
    </w:p>
    <w:p w:rsidR="00C82741" w:rsidRDefault="00077400" w:rsidP="003C2C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рис. 8</w:t>
      </w:r>
      <w:r w:rsidR="00C82741" w:rsidRPr="00C82741">
        <w:rPr>
          <w:rFonts w:ascii="Times New Roman" w:hAnsi="Times New Roman" w:cs="Times New Roman"/>
          <w:sz w:val="28"/>
          <w:szCs w:val="28"/>
        </w:rPr>
        <w:t xml:space="preserve"> показаний </w:t>
      </w:r>
      <w:proofErr w:type="spellStart"/>
      <w:r w:rsidR="004D5159">
        <w:rPr>
          <w:rFonts w:ascii="Times New Roman" w:hAnsi="Times New Roman" w:cs="Times New Roman"/>
          <w:sz w:val="28"/>
          <w:szCs w:val="28"/>
        </w:rPr>
        <w:t>мікрополосковий</w:t>
      </w:r>
      <w:proofErr w:type="spellEnd"/>
      <w:r w:rsidR="00C82741" w:rsidRPr="00C82741">
        <w:rPr>
          <w:rFonts w:ascii="Times New Roman" w:hAnsi="Times New Roman" w:cs="Times New Roman"/>
          <w:sz w:val="28"/>
          <w:szCs w:val="28"/>
        </w:rPr>
        <w:t xml:space="preserve"> дільник потужності. Як видно, вхід знаходиться зліва, де встановлений </w:t>
      </w:r>
      <w:proofErr w:type="spellStart"/>
      <w:r w:rsidR="00C82741" w:rsidRPr="00C82741">
        <w:rPr>
          <w:rFonts w:ascii="Times New Roman" w:hAnsi="Times New Roman" w:cs="Times New Roman"/>
          <w:sz w:val="28"/>
          <w:szCs w:val="28"/>
        </w:rPr>
        <w:t>роз'єм</w:t>
      </w:r>
      <w:proofErr w:type="spellEnd"/>
      <w:r w:rsidR="00C82741" w:rsidRPr="00C82741">
        <w:rPr>
          <w:rFonts w:ascii="Times New Roman" w:hAnsi="Times New Roman" w:cs="Times New Roman"/>
          <w:sz w:val="28"/>
          <w:szCs w:val="28"/>
        </w:rPr>
        <w:t xml:space="preserve"> для підключення </w:t>
      </w:r>
      <w:r w:rsidR="004D5159">
        <w:rPr>
          <w:rFonts w:ascii="Times New Roman" w:hAnsi="Times New Roman" w:cs="Times New Roman"/>
          <w:sz w:val="28"/>
          <w:szCs w:val="28"/>
        </w:rPr>
        <w:t xml:space="preserve">до коаксіального кабелю. Далі </w:t>
      </w:r>
      <w:proofErr w:type="spellStart"/>
      <w:r w:rsidR="004D5159">
        <w:rPr>
          <w:rFonts w:ascii="Times New Roman" w:hAnsi="Times New Roman" w:cs="Times New Roman"/>
          <w:sz w:val="28"/>
          <w:szCs w:val="28"/>
        </w:rPr>
        <w:t>мікрополоскова</w:t>
      </w:r>
      <w:proofErr w:type="spellEnd"/>
      <w:r w:rsidR="00C82741" w:rsidRPr="00C82741">
        <w:rPr>
          <w:rFonts w:ascii="Times New Roman" w:hAnsi="Times New Roman" w:cs="Times New Roman"/>
          <w:sz w:val="28"/>
          <w:szCs w:val="28"/>
        </w:rPr>
        <w:t xml:space="preserve"> лінія йде до прямокутного розгалуження, де і відбувається поділ електромагнітного сигналу на дві рівні складові. </w:t>
      </w:r>
      <w:r w:rsidR="00C14E82">
        <w:rPr>
          <w:rFonts w:ascii="Times New Roman" w:hAnsi="Times New Roman" w:cs="Times New Roman"/>
          <w:sz w:val="28"/>
          <w:szCs w:val="28"/>
        </w:rPr>
        <w:t xml:space="preserve">Отримані два ідентичних сигнали </w:t>
      </w:r>
      <w:r w:rsidR="00C82741" w:rsidRPr="00C82741">
        <w:rPr>
          <w:rFonts w:ascii="Times New Roman" w:hAnsi="Times New Roman" w:cs="Times New Roman"/>
          <w:sz w:val="28"/>
          <w:szCs w:val="28"/>
        </w:rPr>
        <w:t xml:space="preserve">надходять по своїх лініях передачі на виходи справа, де знову через </w:t>
      </w:r>
      <w:proofErr w:type="spellStart"/>
      <w:r w:rsidR="00C82741" w:rsidRPr="00C82741">
        <w:rPr>
          <w:rFonts w:ascii="Times New Roman" w:hAnsi="Times New Roman" w:cs="Times New Roman"/>
          <w:sz w:val="28"/>
          <w:szCs w:val="28"/>
        </w:rPr>
        <w:t>роз'єм</w:t>
      </w:r>
      <w:proofErr w:type="spellEnd"/>
      <w:r w:rsidR="00C82741" w:rsidRPr="00C82741">
        <w:rPr>
          <w:rFonts w:ascii="Times New Roman" w:hAnsi="Times New Roman" w:cs="Times New Roman"/>
          <w:sz w:val="28"/>
          <w:szCs w:val="28"/>
        </w:rPr>
        <w:t xml:space="preserve"> передаються в коаксіальний кабель.</w:t>
      </w:r>
    </w:p>
    <w:p w:rsidR="00077400" w:rsidRPr="00C82741" w:rsidRDefault="00077400" w:rsidP="003C2C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918" w:rsidRDefault="00173918" w:rsidP="0017391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36CB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uk-UA"/>
        </w:rPr>
        <w:drawing>
          <wp:inline distT="0" distB="0" distL="0" distR="0" wp14:anchorId="156746D5" wp14:editId="361524AF">
            <wp:extent cx="4781550" cy="2505075"/>
            <wp:effectExtent l="0" t="0" r="0" b="9525"/>
            <wp:docPr id="3" name="Рисунок 3" descr="https://helpiks.org/helpiksorg/baza5/114505905926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helpiks.org/helpiksorg/baza5/114505905926.files/image00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41" w:rsidRPr="00C82741" w:rsidRDefault="00077400" w:rsidP="0017391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8</w:t>
      </w:r>
      <w:r w:rsidR="0017391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73918">
        <w:rPr>
          <w:rFonts w:ascii="Times New Roman" w:hAnsi="Times New Roman" w:cs="Times New Roman"/>
          <w:sz w:val="28"/>
          <w:szCs w:val="28"/>
        </w:rPr>
        <w:t>Мікрополосковий</w:t>
      </w:r>
      <w:proofErr w:type="spellEnd"/>
      <w:r w:rsidR="00C82741" w:rsidRPr="00C82741">
        <w:rPr>
          <w:rFonts w:ascii="Times New Roman" w:hAnsi="Times New Roman" w:cs="Times New Roman"/>
          <w:sz w:val="28"/>
          <w:szCs w:val="28"/>
        </w:rPr>
        <w:t xml:space="preserve"> дільник потужності на 2</w:t>
      </w:r>
    </w:p>
    <w:p w:rsidR="00C82741" w:rsidRPr="00C82741" w:rsidRDefault="00077400" w:rsidP="00C827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рис. 9</w:t>
      </w:r>
      <w:r w:rsidR="00C82741" w:rsidRPr="00C82741">
        <w:rPr>
          <w:rFonts w:ascii="Times New Roman" w:hAnsi="Times New Roman" w:cs="Times New Roman"/>
          <w:sz w:val="28"/>
          <w:szCs w:val="28"/>
        </w:rPr>
        <w:t xml:space="preserve"> показаний біль</w:t>
      </w:r>
      <w:r w:rsidR="00AC12C2">
        <w:rPr>
          <w:rFonts w:ascii="Times New Roman" w:hAnsi="Times New Roman" w:cs="Times New Roman"/>
          <w:sz w:val="28"/>
          <w:szCs w:val="28"/>
        </w:rPr>
        <w:t>ш складний дільник потужності. У</w:t>
      </w:r>
      <w:r w:rsidR="00C82741" w:rsidRPr="00C82741">
        <w:rPr>
          <w:rFonts w:ascii="Times New Roman" w:hAnsi="Times New Roman" w:cs="Times New Roman"/>
          <w:sz w:val="28"/>
          <w:szCs w:val="28"/>
        </w:rPr>
        <w:t xml:space="preserve"> даному випадку розподіл проводиться на </w:t>
      </w:r>
      <w:r w:rsidR="00C82741" w:rsidRPr="003C6F3A">
        <w:rPr>
          <w:rFonts w:ascii="Times New Roman" w:hAnsi="Times New Roman" w:cs="Times New Roman"/>
          <w:b/>
          <w:sz w:val="28"/>
          <w:szCs w:val="28"/>
        </w:rPr>
        <w:t>чотири рівні частини</w:t>
      </w:r>
      <w:r w:rsidR="00C82741" w:rsidRPr="00C82741">
        <w:rPr>
          <w:rFonts w:ascii="Times New Roman" w:hAnsi="Times New Roman" w:cs="Times New Roman"/>
          <w:sz w:val="28"/>
          <w:szCs w:val="28"/>
        </w:rPr>
        <w:t xml:space="preserve">. Вхід подільника знаходиться зверху, виходи - знизу. Як видно, спочатку сигнал ділиться навпіл, потім кожна з половин ділиться ще на два. Досить складна топологія кожної ланки зроблена для </w:t>
      </w:r>
      <w:r w:rsidR="00C82741" w:rsidRPr="00C82741">
        <w:rPr>
          <w:rFonts w:ascii="Times New Roman" w:hAnsi="Times New Roman" w:cs="Times New Roman"/>
          <w:sz w:val="28"/>
          <w:szCs w:val="28"/>
        </w:rPr>
        <w:lastRenderedPageBreak/>
        <w:t xml:space="preserve">розширення робочої смуги частот подільника. </w:t>
      </w:r>
      <w:r w:rsidR="00173918">
        <w:rPr>
          <w:rFonts w:ascii="Times New Roman" w:hAnsi="Times New Roman" w:cs="Times New Roman"/>
          <w:sz w:val="28"/>
          <w:szCs w:val="28"/>
        </w:rPr>
        <w:t xml:space="preserve">Така схема носить назву схеми </w:t>
      </w:r>
      <w:proofErr w:type="spellStart"/>
      <w:r w:rsidR="00173918">
        <w:rPr>
          <w:rFonts w:ascii="Times New Roman" w:hAnsi="Times New Roman" w:cs="Times New Roman"/>
          <w:sz w:val="28"/>
          <w:szCs w:val="28"/>
        </w:rPr>
        <w:t>Уі</w:t>
      </w:r>
      <w:r w:rsidR="00C82741" w:rsidRPr="00C82741">
        <w:rPr>
          <w:rFonts w:ascii="Times New Roman" w:hAnsi="Times New Roman" w:cs="Times New Roman"/>
          <w:sz w:val="28"/>
          <w:szCs w:val="28"/>
        </w:rPr>
        <w:t>лкінсона</w:t>
      </w:r>
      <w:proofErr w:type="spellEnd"/>
      <w:r w:rsidR="00C82741" w:rsidRPr="00C82741">
        <w:rPr>
          <w:rFonts w:ascii="Times New Roman" w:hAnsi="Times New Roman" w:cs="Times New Roman"/>
          <w:sz w:val="28"/>
          <w:szCs w:val="28"/>
        </w:rPr>
        <w:t>.</w:t>
      </w:r>
    </w:p>
    <w:p w:rsidR="00C82741" w:rsidRDefault="00C82741" w:rsidP="00C827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 xml:space="preserve"> Він вико</w:t>
      </w:r>
      <w:r w:rsidR="00173918">
        <w:rPr>
          <w:rFonts w:ascii="Times New Roman" w:hAnsi="Times New Roman" w:cs="Times New Roman"/>
          <w:sz w:val="28"/>
          <w:szCs w:val="28"/>
        </w:rPr>
        <w:t>ристовувався в чотирьохелементній антенній</w:t>
      </w:r>
      <w:r w:rsidRPr="00C82741">
        <w:rPr>
          <w:rFonts w:ascii="Times New Roman" w:hAnsi="Times New Roman" w:cs="Times New Roman"/>
          <w:sz w:val="28"/>
          <w:szCs w:val="28"/>
        </w:rPr>
        <w:t xml:space="preserve"> решітці з діапазоном частот 300-1200 </w:t>
      </w:r>
      <w:proofErr w:type="spellStart"/>
      <w:r w:rsidRPr="00C82741">
        <w:rPr>
          <w:rFonts w:ascii="Times New Roman" w:hAnsi="Times New Roman" w:cs="Times New Roman"/>
          <w:sz w:val="28"/>
          <w:szCs w:val="28"/>
        </w:rPr>
        <w:t>МГц</w:t>
      </w:r>
      <w:proofErr w:type="spellEnd"/>
      <w:r w:rsidRPr="00C82741">
        <w:rPr>
          <w:rFonts w:ascii="Times New Roman" w:hAnsi="Times New Roman" w:cs="Times New Roman"/>
          <w:sz w:val="28"/>
          <w:szCs w:val="28"/>
        </w:rPr>
        <w:t>.</w:t>
      </w:r>
    </w:p>
    <w:p w:rsidR="003C2CB1" w:rsidRDefault="003C2CB1" w:rsidP="003C2CB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36CB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uk-UA"/>
        </w:rPr>
        <w:drawing>
          <wp:inline distT="0" distB="0" distL="0" distR="0" wp14:anchorId="3B45DD78" wp14:editId="024E22A2">
            <wp:extent cx="3005861" cy="2971800"/>
            <wp:effectExtent l="0" t="0" r="4445" b="0"/>
            <wp:docPr id="4" name="Рисунок 4" descr="https://helpiks.org/helpiksorg/baza5/114505905926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helpiks.org/helpiksorg/baza5/114505905926.files/image008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61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CB1" w:rsidRPr="003C2CB1" w:rsidRDefault="003C2CB1" w:rsidP="003C2CB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77400">
        <w:rPr>
          <w:rFonts w:ascii="Times New Roman" w:hAnsi="Times New Roman" w:cs="Times New Roman"/>
          <w:sz w:val="28"/>
          <w:szCs w:val="28"/>
        </w:rPr>
        <w:t>9</w:t>
      </w:r>
      <w:r w:rsidR="00AC58C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C58CA">
        <w:rPr>
          <w:rFonts w:ascii="Times New Roman" w:hAnsi="Times New Roman" w:cs="Times New Roman"/>
          <w:sz w:val="28"/>
          <w:szCs w:val="28"/>
        </w:rPr>
        <w:t>Мікрополосковий</w:t>
      </w:r>
      <w:proofErr w:type="spellEnd"/>
      <w:r w:rsidRPr="003C2CB1">
        <w:rPr>
          <w:rFonts w:ascii="Times New Roman" w:hAnsi="Times New Roman" w:cs="Times New Roman"/>
          <w:sz w:val="28"/>
          <w:szCs w:val="28"/>
        </w:rPr>
        <w:t xml:space="preserve"> дільник потужності на 4</w:t>
      </w:r>
    </w:p>
    <w:p w:rsidR="003C2CB1" w:rsidRDefault="003C2CB1" w:rsidP="003C2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CB1">
        <w:rPr>
          <w:rFonts w:ascii="Times New Roman" w:hAnsi="Times New Roman" w:cs="Times New Roman"/>
          <w:sz w:val="28"/>
          <w:szCs w:val="28"/>
        </w:rPr>
        <w:t xml:space="preserve">На базі </w:t>
      </w:r>
      <w:proofErr w:type="spellStart"/>
      <w:r w:rsidRPr="003C2CB1">
        <w:rPr>
          <w:rFonts w:ascii="Times New Roman" w:hAnsi="Times New Roman" w:cs="Times New Roman"/>
          <w:sz w:val="28"/>
          <w:szCs w:val="28"/>
        </w:rPr>
        <w:t>мікрополоскової</w:t>
      </w:r>
      <w:proofErr w:type="spellEnd"/>
      <w:r w:rsidRPr="003C2CB1">
        <w:rPr>
          <w:rFonts w:ascii="Times New Roman" w:hAnsi="Times New Roman" w:cs="Times New Roman"/>
          <w:sz w:val="28"/>
          <w:szCs w:val="28"/>
        </w:rPr>
        <w:t xml:space="preserve"> лінії </w:t>
      </w:r>
      <w:r w:rsidRPr="00AC12C2">
        <w:rPr>
          <w:rFonts w:ascii="Times New Roman" w:hAnsi="Times New Roman" w:cs="Times New Roman"/>
          <w:b/>
          <w:sz w:val="28"/>
          <w:szCs w:val="28"/>
        </w:rPr>
        <w:t>будуються найрізноманітніші елементи радіоелектронних пристроїв СВЧ</w:t>
      </w:r>
      <w:r w:rsidRPr="003C2CB1">
        <w:rPr>
          <w:rFonts w:ascii="Times New Roman" w:hAnsi="Times New Roman" w:cs="Times New Roman"/>
          <w:sz w:val="28"/>
          <w:szCs w:val="28"/>
        </w:rPr>
        <w:t xml:space="preserve">. Один з широко поширених прикладів - </w:t>
      </w:r>
      <w:r w:rsidRPr="00AC12C2">
        <w:rPr>
          <w:rFonts w:ascii="Times New Roman" w:hAnsi="Times New Roman" w:cs="Times New Roman"/>
          <w:b/>
          <w:sz w:val="28"/>
          <w:szCs w:val="28"/>
        </w:rPr>
        <w:t>фільтри СВЧ.</w:t>
      </w:r>
      <w:r w:rsidRPr="003C2CB1">
        <w:rPr>
          <w:rFonts w:ascii="Times New Roman" w:hAnsi="Times New Roman" w:cs="Times New Roman"/>
          <w:sz w:val="28"/>
          <w:szCs w:val="28"/>
        </w:rPr>
        <w:t xml:space="preserve"> В даному випадку відрізки </w:t>
      </w:r>
      <w:proofErr w:type="spellStart"/>
      <w:r w:rsidRPr="003C2CB1">
        <w:rPr>
          <w:rFonts w:ascii="Times New Roman" w:hAnsi="Times New Roman" w:cs="Times New Roman"/>
          <w:sz w:val="28"/>
          <w:szCs w:val="28"/>
        </w:rPr>
        <w:t>мікрополоскової</w:t>
      </w:r>
      <w:proofErr w:type="spellEnd"/>
      <w:r w:rsidRPr="003C2CB1">
        <w:rPr>
          <w:rFonts w:ascii="Times New Roman" w:hAnsi="Times New Roman" w:cs="Times New Roman"/>
          <w:sz w:val="28"/>
          <w:szCs w:val="28"/>
        </w:rPr>
        <w:t xml:space="preserve"> лінії працюють як резонатори. Залежно від форми резонаторів і їх взаємного розташування</w:t>
      </w:r>
      <w:r w:rsidR="00AC12C2">
        <w:rPr>
          <w:rFonts w:ascii="Times New Roman" w:hAnsi="Times New Roman" w:cs="Times New Roman"/>
          <w:sz w:val="28"/>
          <w:szCs w:val="28"/>
        </w:rPr>
        <w:t>,</w:t>
      </w:r>
      <w:r w:rsidRPr="003C2CB1">
        <w:rPr>
          <w:rFonts w:ascii="Times New Roman" w:hAnsi="Times New Roman" w:cs="Times New Roman"/>
          <w:sz w:val="28"/>
          <w:szCs w:val="28"/>
        </w:rPr>
        <w:t xml:space="preserve"> виходять різні частотні характеристики фільтрів. </w:t>
      </w:r>
    </w:p>
    <w:p w:rsidR="009D4ACA" w:rsidRDefault="003C2CB1" w:rsidP="00025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2C2">
        <w:rPr>
          <w:rFonts w:ascii="Times New Roman" w:hAnsi="Times New Roman" w:cs="Times New Roman"/>
          <w:b/>
          <w:sz w:val="28"/>
          <w:szCs w:val="28"/>
        </w:rPr>
        <w:t>Ще одне застосування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мікрополоскових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ліній - </w:t>
      </w:r>
      <w:r w:rsidRPr="00AC12C2">
        <w:rPr>
          <w:rFonts w:ascii="Times New Roman" w:hAnsi="Times New Roman" w:cs="Times New Roman"/>
          <w:b/>
          <w:sz w:val="28"/>
          <w:szCs w:val="28"/>
        </w:rPr>
        <w:t xml:space="preserve">антени у </w:t>
      </w:r>
      <w:proofErr w:type="spellStart"/>
      <w:r w:rsidRPr="00AC12C2">
        <w:rPr>
          <w:rFonts w:ascii="Times New Roman" w:hAnsi="Times New Roman" w:cs="Times New Roman"/>
          <w:b/>
          <w:sz w:val="28"/>
          <w:szCs w:val="28"/>
        </w:rPr>
        <w:t>мікрополосковому</w:t>
      </w:r>
      <w:proofErr w:type="spellEnd"/>
      <w:r w:rsidRPr="00AC12C2">
        <w:rPr>
          <w:rFonts w:ascii="Times New Roman" w:hAnsi="Times New Roman" w:cs="Times New Roman"/>
          <w:b/>
          <w:sz w:val="28"/>
          <w:szCs w:val="28"/>
        </w:rPr>
        <w:t xml:space="preserve"> виконанні.</w:t>
      </w:r>
      <w:r w:rsidRPr="003C2CB1">
        <w:rPr>
          <w:rFonts w:ascii="Times New Roman" w:hAnsi="Times New Roman" w:cs="Times New Roman"/>
          <w:sz w:val="28"/>
          <w:szCs w:val="28"/>
        </w:rPr>
        <w:t xml:space="preserve"> Коли ми обговорювали різні типи ліній передачі, було відзначено, що МПЛ, на відміну від хвилеводу, наприклад, є лінією відкритою</w:t>
      </w:r>
      <w:r w:rsidR="00AC12C2">
        <w:rPr>
          <w:rFonts w:ascii="Times New Roman" w:hAnsi="Times New Roman" w:cs="Times New Roman"/>
          <w:sz w:val="28"/>
          <w:szCs w:val="28"/>
        </w:rPr>
        <w:t>, і їй властиво випромінювання у</w:t>
      </w:r>
      <w:r w:rsidRPr="003C2CB1">
        <w:rPr>
          <w:rFonts w:ascii="Times New Roman" w:hAnsi="Times New Roman" w:cs="Times New Roman"/>
          <w:sz w:val="28"/>
          <w:szCs w:val="28"/>
        </w:rPr>
        <w:t xml:space="preserve"> навколишній простір.</w:t>
      </w:r>
    </w:p>
    <w:p w:rsidR="003C2CB1" w:rsidRPr="003C2CB1" w:rsidRDefault="003C2CB1" w:rsidP="00025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CB1">
        <w:rPr>
          <w:rFonts w:ascii="Times New Roman" w:hAnsi="Times New Roman" w:cs="Times New Roman"/>
          <w:sz w:val="28"/>
          <w:szCs w:val="28"/>
        </w:rPr>
        <w:t xml:space="preserve"> Для фільтрів, подільників і тому подібних пристроїв</w:t>
      </w:r>
      <w:r w:rsidR="00AC12C2">
        <w:rPr>
          <w:rFonts w:ascii="Times New Roman" w:hAnsi="Times New Roman" w:cs="Times New Roman"/>
          <w:sz w:val="28"/>
          <w:szCs w:val="28"/>
        </w:rPr>
        <w:t>,</w:t>
      </w:r>
      <w:r w:rsidRPr="003C2CB1">
        <w:rPr>
          <w:rFonts w:ascii="Times New Roman" w:hAnsi="Times New Roman" w:cs="Times New Roman"/>
          <w:sz w:val="28"/>
          <w:szCs w:val="28"/>
        </w:rPr>
        <w:t xml:space="preserve"> це є недоліком, і тому такі пристрої завжди екраную</w:t>
      </w:r>
      <w:r w:rsidR="00AC12C2">
        <w:rPr>
          <w:rFonts w:ascii="Times New Roman" w:hAnsi="Times New Roman" w:cs="Times New Roman"/>
          <w:sz w:val="28"/>
          <w:szCs w:val="28"/>
        </w:rPr>
        <w:t xml:space="preserve">ть, </w:t>
      </w:r>
      <w:r w:rsidR="00AC12C2" w:rsidRPr="003C6F3A">
        <w:rPr>
          <w:rFonts w:ascii="Times New Roman" w:hAnsi="Times New Roman" w:cs="Times New Roman"/>
          <w:b/>
          <w:sz w:val="28"/>
          <w:szCs w:val="28"/>
        </w:rPr>
        <w:t>поміщають в замкнуті корпуси</w:t>
      </w:r>
      <w:r w:rsidRPr="003C2CB1">
        <w:rPr>
          <w:rFonts w:ascii="Times New Roman" w:hAnsi="Times New Roman" w:cs="Times New Roman"/>
          <w:sz w:val="28"/>
          <w:szCs w:val="28"/>
        </w:rPr>
        <w:t>, які запобігають втратам потужності за рахунок</w:t>
      </w:r>
      <w:r w:rsidR="00AC12C2">
        <w:rPr>
          <w:rFonts w:ascii="Times New Roman" w:hAnsi="Times New Roman" w:cs="Times New Roman"/>
          <w:sz w:val="28"/>
          <w:szCs w:val="28"/>
        </w:rPr>
        <w:t xml:space="preserve"> випромінювання. </w:t>
      </w:r>
      <w:r w:rsidR="00AC12C2" w:rsidRPr="003C6F3A">
        <w:rPr>
          <w:rFonts w:ascii="Times New Roman" w:hAnsi="Times New Roman" w:cs="Times New Roman"/>
          <w:b/>
          <w:sz w:val="28"/>
          <w:szCs w:val="28"/>
        </w:rPr>
        <w:t xml:space="preserve">У разі антен, </w:t>
      </w:r>
      <w:r w:rsidRPr="003C6F3A">
        <w:rPr>
          <w:rFonts w:ascii="Times New Roman" w:hAnsi="Times New Roman" w:cs="Times New Roman"/>
          <w:b/>
          <w:sz w:val="28"/>
          <w:szCs w:val="28"/>
        </w:rPr>
        <w:t xml:space="preserve"> навпаки</w:t>
      </w:r>
      <w:r w:rsidRPr="003C2CB1">
        <w:rPr>
          <w:rFonts w:ascii="Times New Roman" w:hAnsi="Times New Roman" w:cs="Times New Roman"/>
          <w:sz w:val="28"/>
          <w:szCs w:val="28"/>
        </w:rPr>
        <w:t>, це властивість МПЛ використовується для передачі електромагнітних хвиль.</w:t>
      </w:r>
    </w:p>
    <w:p w:rsidR="003C2CB1" w:rsidRDefault="003C2CB1" w:rsidP="000257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Мікрополоскові</w:t>
      </w:r>
      <w:proofErr w:type="spellEnd"/>
      <w:r w:rsidRPr="003C2CB1">
        <w:rPr>
          <w:rFonts w:ascii="Times New Roman" w:hAnsi="Times New Roman" w:cs="Times New Roman"/>
          <w:sz w:val="28"/>
          <w:szCs w:val="28"/>
        </w:rPr>
        <w:t xml:space="preserve"> антени</w:t>
      </w:r>
      <w:r w:rsidR="00AC12C2">
        <w:rPr>
          <w:rFonts w:ascii="Times New Roman" w:hAnsi="Times New Roman" w:cs="Times New Roman"/>
          <w:sz w:val="28"/>
          <w:szCs w:val="28"/>
        </w:rPr>
        <w:t>,</w:t>
      </w:r>
      <w:r w:rsidRPr="003C2CB1">
        <w:rPr>
          <w:rFonts w:ascii="Times New Roman" w:hAnsi="Times New Roman" w:cs="Times New Roman"/>
          <w:sz w:val="28"/>
          <w:szCs w:val="28"/>
        </w:rPr>
        <w:t xml:space="preserve"> </w:t>
      </w:r>
      <w:r w:rsidR="009D4ACA">
        <w:rPr>
          <w:rFonts w:ascii="Times New Roman" w:hAnsi="Times New Roman" w:cs="Times New Roman"/>
          <w:sz w:val="28"/>
          <w:szCs w:val="28"/>
        </w:rPr>
        <w:t>мають широке використання.</w:t>
      </w:r>
      <w:r w:rsidRPr="003C2CB1">
        <w:rPr>
          <w:rFonts w:ascii="Times New Roman" w:hAnsi="Times New Roman" w:cs="Times New Roman"/>
          <w:sz w:val="28"/>
          <w:szCs w:val="28"/>
        </w:rPr>
        <w:t xml:space="preserve"> Практично кожен </w:t>
      </w:r>
      <w:r w:rsidRPr="009D4ACA">
        <w:rPr>
          <w:rFonts w:ascii="Times New Roman" w:hAnsi="Times New Roman" w:cs="Times New Roman"/>
          <w:b/>
          <w:sz w:val="28"/>
          <w:szCs w:val="28"/>
        </w:rPr>
        <w:t>стільниковий телефон</w:t>
      </w:r>
      <w:r w:rsidRPr="003C2CB1">
        <w:rPr>
          <w:rFonts w:ascii="Times New Roman" w:hAnsi="Times New Roman" w:cs="Times New Roman"/>
          <w:sz w:val="28"/>
          <w:szCs w:val="28"/>
        </w:rPr>
        <w:t xml:space="preserve"> </w:t>
      </w:r>
      <w:r w:rsidR="00AC12C2">
        <w:rPr>
          <w:rFonts w:ascii="Times New Roman" w:hAnsi="Times New Roman" w:cs="Times New Roman"/>
          <w:sz w:val="28"/>
          <w:szCs w:val="28"/>
        </w:rPr>
        <w:t>містить у своєму складі антену у</w:t>
      </w:r>
      <w:r w:rsidRPr="003C2CB1">
        <w:rPr>
          <w:rFonts w:ascii="Times New Roman" w:hAnsi="Times New Roman" w:cs="Times New Roman"/>
          <w:sz w:val="28"/>
          <w:szCs w:val="28"/>
        </w:rPr>
        <w:t xml:space="preserve"> МПЛ виконанні. Те ж саме можна сказати про більшість адаптерів бездротових мереж передачі даних Wi</w:t>
      </w:r>
      <w:r w:rsidR="00AC12C2">
        <w:rPr>
          <w:rFonts w:ascii="Times New Roman" w:hAnsi="Times New Roman" w:cs="Times New Roman"/>
          <w:sz w:val="28"/>
          <w:szCs w:val="28"/>
        </w:rPr>
        <w:t>-</w:t>
      </w:r>
      <w:r w:rsidRPr="003C2CB1">
        <w:rPr>
          <w:rFonts w:ascii="Times New Roman" w:hAnsi="Times New Roman" w:cs="Times New Roman"/>
          <w:sz w:val="28"/>
          <w:szCs w:val="28"/>
        </w:rPr>
        <w:t>Fi.</w:t>
      </w:r>
    </w:p>
    <w:p w:rsidR="00025720" w:rsidRDefault="00025720" w:rsidP="000257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36CB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uk-UA"/>
        </w:rPr>
        <w:lastRenderedPageBreak/>
        <w:drawing>
          <wp:inline distT="0" distB="0" distL="0" distR="0" wp14:anchorId="05F64458" wp14:editId="53A88490">
            <wp:extent cx="4410140" cy="2466975"/>
            <wp:effectExtent l="0" t="0" r="9525" b="0"/>
            <wp:docPr id="5" name="Рисунок 5" descr="https://helpiks.org/helpiksorg/baza5/114505905926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helpiks.org/helpiksorg/baza5/114505905926.files/image01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14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20" w:rsidRDefault="00025720" w:rsidP="000257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36CB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uk-UA"/>
        </w:rPr>
        <w:drawing>
          <wp:inline distT="0" distB="0" distL="0" distR="0" wp14:anchorId="3FEC7D6B" wp14:editId="6E9447E3">
            <wp:extent cx="2624235" cy="2571750"/>
            <wp:effectExtent l="0" t="0" r="5080" b="0"/>
            <wp:docPr id="6" name="Рисунок 6" descr="https://helpiks.org/helpiksorg/baza5/114505905926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helpiks.org/helpiksorg/baza5/114505905926.files/image01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23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20" w:rsidRDefault="00077400" w:rsidP="000257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10</w:t>
      </w:r>
      <w:r w:rsidR="000257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25720">
        <w:rPr>
          <w:rFonts w:ascii="Times New Roman" w:hAnsi="Times New Roman" w:cs="Times New Roman"/>
          <w:sz w:val="28"/>
          <w:szCs w:val="28"/>
        </w:rPr>
        <w:t>Мікрополоскові</w:t>
      </w:r>
      <w:proofErr w:type="spellEnd"/>
      <w:r w:rsidR="00025720" w:rsidRPr="00025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720" w:rsidRPr="00025720">
        <w:rPr>
          <w:rFonts w:ascii="Times New Roman" w:hAnsi="Times New Roman" w:cs="Times New Roman"/>
          <w:sz w:val="28"/>
          <w:szCs w:val="28"/>
        </w:rPr>
        <w:t>логоперіод</w:t>
      </w:r>
      <w:r w:rsidR="00025720">
        <w:rPr>
          <w:rFonts w:ascii="Times New Roman" w:hAnsi="Times New Roman" w:cs="Times New Roman"/>
          <w:sz w:val="28"/>
          <w:szCs w:val="28"/>
        </w:rPr>
        <w:t>ичні</w:t>
      </w:r>
      <w:proofErr w:type="spellEnd"/>
      <w:r w:rsidR="00025720" w:rsidRPr="00025720">
        <w:rPr>
          <w:rFonts w:ascii="Times New Roman" w:hAnsi="Times New Roman" w:cs="Times New Roman"/>
          <w:sz w:val="28"/>
          <w:szCs w:val="28"/>
        </w:rPr>
        <w:t xml:space="preserve"> антени</w:t>
      </w:r>
    </w:p>
    <w:p w:rsidR="00025720" w:rsidRDefault="00025720" w:rsidP="000257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25720" w:rsidRPr="00025720" w:rsidRDefault="00077400" w:rsidP="0002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рис. 10</w:t>
      </w:r>
      <w:r w:rsidR="00025720" w:rsidRPr="00025720">
        <w:rPr>
          <w:rFonts w:ascii="Times New Roman" w:hAnsi="Times New Roman" w:cs="Times New Roman"/>
          <w:sz w:val="28"/>
          <w:szCs w:val="28"/>
        </w:rPr>
        <w:t xml:space="preserve"> показані приклади ант</w:t>
      </w:r>
      <w:r w:rsidR="00025720">
        <w:rPr>
          <w:rFonts w:ascii="Times New Roman" w:hAnsi="Times New Roman" w:cs="Times New Roman"/>
          <w:sz w:val="28"/>
          <w:szCs w:val="28"/>
        </w:rPr>
        <w:t xml:space="preserve">ен, виконаних по </w:t>
      </w:r>
      <w:proofErr w:type="spellStart"/>
      <w:r w:rsidR="00025720">
        <w:rPr>
          <w:rFonts w:ascii="Times New Roman" w:hAnsi="Times New Roman" w:cs="Times New Roman"/>
          <w:sz w:val="28"/>
          <w:szCs w:val="28"/>
        </w:rPr>
        <w:t>мікрополосковій</w:t>
      </w:r>
      <w:proofErr w:type="spellEnd"/>
      <w:r w:rsidR="00025720" w:rsidRPr="00025720">
        <w:rPr>
          <w:rFonts w:ascii="Times New Roman" w:hAnsi="Times New Roman" w:cs="Times New Roman"/>
          <w:sz w:val="28"/>
          <w:szCs w:val="28"/>
        </w:rPr>
        <w:t xml:space="preserve"> лінії. Кожна з цих антен є </w:t>
      </w:r>
      <w:proofErr w:type="spellStart"/>
      <w:r w:rsidR="00025720" w:rsidRPr="00025720">
        <w:rPr>
          <w:rFonts w:ascii="Times New Roman" w:hAnsi="Times New Roman" w:cs="Times New Roman"/>
          <w:sz w:val="28"/>
          <w:szCs w:val="28"/>
        </w:rPr>
        <w:t>логоперіод</w:t>
      </w:r>
      <w:r w:rsidR="00AC12C2">
        <w:rPr>
          <w:rFonts w:ascii="Times New Roman" w:hAnsi="Times New Roman" w:cs="Times New Roman"/>
          <w:sz w:val="28"/>
          <w:szCs w:val="28"/>
        </w:rPr>
        <w:t>ичними</w:t>
      </w:r>
      <w:proofErr w:type="spellEnd"/>
      <w:r w:rsidR="00025720">
        <w:rPr>
          <w:rFonts w:ascii="Times New Roman" w:hAnsi="Times New Roman" w:cs="Times New Roman"/>
          <w:sz w:val="28"/>
          <w:szCs w:val="28"/>
        </w:rPr>
        <w:t>, тобто працюють</w:t>
      </w:r>
      <w:r w:rsidR="00025720" w:rsidRPr="00025720">
        <w:rPr>
          <w:rFonts w:ascii="Times New Roman" w:hAnsi="Times New Roman" w:cs="Times New Roman"/>
          <w:sz w:val="28"/>
          <w:szCs w:val="28"/>
        </w:rPr>
        <w:t xml:space="preserve"> в широкому діапазоні частот. Антени влаштовані таким чином.</w:t>
      </w:r>
    </w:p>
    <w:p w:rsidR="00025720" w:rsidRDefault="00025720" w:rsidP="0002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20">
        <w:rPr>
          <w:rFonts w:ascii="Times New Roman" w:hAnsi="Times New Roman" w:cs="Times New Roman"/>
          <w:sz w:val="28"/>
          <w:szCs w:val="28"/>
        </w:rPr>
        <w:t xml:space="preserve">Уздовж антени проходить симетрична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025720">
        <w:rPr>
          <w:rFonts w:ascii="Times New Roman" w:hAnsi="Times New Roman" w:cs="Times New Roman"/>
          <w:sz w:val="28"/>
          <w:szCs w:val="28"/>
        </w:rPr>
        <w:t>олоскова</w:t>
      </w:r>
      <w:proofErr w:type="spellEnd"/>
      <w:r w:rsidRPr="00025720">
        <w:rPr>
          <w:rFonts w:ascii="Times New Roman" w:hAnsi="Times New Roman" w:cs="Times New Roman"/>
          <w:sz w:val="28"/>
          <w:szCs w:val="28"/>
        </w:rPr>
        <w:t xml:space="preserve"> лінія, на фотографії видно її верхня смужка, нижня знаходиться під шаром діелектрика. До початку </w:t>
      </w:r>
      <w:r w:rsidR="00AC12C2">
        <w:rPr>
          <w:rFonts w:ascii="Times New Roman" w:hAnsi="Times New Roman" w:cs="Times New Roman"/>
          <w:sz w:val="28"/>
          <w:szCs w:val="28"/>
        </w:rPr>
        <w:t>СПЛ, який знаходиться у</w:t>
      </w:r>
      <w:r>
        <w:rPr>
          <w:rFonts w:ascii="Times New Roman" w:hAnsi="Times New Roman" w:cs="Times New Roman"/>
          <w:sz w:val="28"/>
          <w:szCs w:val="28"/>
        </w:rPr>
        <w:t xml:space="preserve"> «вузькій</w:t>
      </w:r>
      <w:r w:rsidRPr="00025720">
        <w:rPr>
          <w:rFonts w:ascii="Times New Roman" w:hAnsi="Times New Roman" w:cs="Times New Roman"/>
          <w:sz w:val="28"/>
          <w:szCs w:val="28"/>
        </w:rPr>
        <w:t>» частини антени, підключений коаксіальний кабель, з якого на антену подається сиг</w:t>
      </w:r>
      <w:r>
        <w:rPr>
          <w:rFonts w:ascii="Times New Roman" w:hAnsi="Times New Roman" w:cs="Times New Roman"/>
          <w:sz w:val="28"/>
          <w:szCs w:val="28"/>
        </w:rPr>
        <w:t>нал. Уздовж симетричної</w:t>
      </w:r>
      <w:r w:rsidRPr="00025720">
        <w:rPr>
          <w:rFonts w:ascii="Times New Roman" w:hAnsi="Times New Roman" w:cs="Times New Roman"/>
          <w:sz w:val="28"/>
          <w:szCs w:val="28"/>
        </w:rPr>
        <w:t xml:space="preserve"> лінії від неї відгалужуються поперечні вібратори, які є випромінювачами. </w:t>
      </w:r>
    </w:p>
    <w:p w:rsidR="00025720" w:rsidRDefault="00025720" w:rsidP="0002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20">
        <w:rPr>
          <w:rFonts w:ascii="Times New Roman" w:hAnsi="Times New Roman" w:cs="Times New Roman"/>
          <w:sz w:val="28"/>
          <w:szCs w:val="28"/>
        </w:rPr>
        <w:t>При поширенні електромагнітної енергії уздовж СПЛ частина потужності відгалужується на кожен з вібраторів і випромінюється в простір. Розміри і розташування вібраторів обрані таким чином, щоб забезпечувалося ефективне випромінювання в широкому діапазоні частот.</w:t>
      </w:r>
    </w:p>
    <w:p w:rsidR="00AB1105" w:rsidRDefault="00AB1105" w:rsidP="0002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105" w:rsidRDefault="00AB1105" w:rsidP="00025720">
      <w:pPr>
        <w:ind w:firstLine="708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lastRenderedPageBreak/>
        <w:t>Смугови́й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фі́льтр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 </w:t>
      </w:r>
      <w:hyperlink r:id="rId22" w:tooltip="Електронний фільтр" w:history="1">
        <w:r>
          <w:rPr>
            <w:rStyle w:val="a7"/>
            <w:rFonts w:ascii="Arial" w:hAnsi="Arial" w:cs="Arial"/>
            <w:color w:val="0645AD"/>
            <w:sz w:val="21"/>
            <w:szCs w:val="21"/>
            <w:shd w:val="clear" w:color="auto" w:fill="FFFFFF"/>
          </w:rPr>
          <w:t>еле</w:t>
        </w:r>
        <w:proofErr w:type="spellEnd"/>
        <w:r>
          <w:rPr>
            <w:rStyle w:val="a7"/>
            <w:rFonts w:ascii="Arial" w:hAnsi="Arial" w:cs="Arial"/>
            <w:color w:val="0645AD"/>
            <w:sz w:val="21"/>
            <w:szCs w:val="21"/>
            <w:shd w:val="clear" w:color="auto" w:fill="FFFFFF"/>
          </w:rPr>
          <w:t>ктронний фільтр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що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пропускає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23" w:tooltip="Сигнал" w:history="1">
        <w:r>
          <w:rPr>
            <w:rStyle w:val="a7"/>
            <w:rFonts w:ascii="Arial" w:hAnsi="Arial" w:cs="Arial"/>
            <w:color w:val="0645AD"/>
            <w:sz w:val="21"/>
            <w:szCs w:val="21"/>
            <w:shd w:val="clear" w:color="auto" w:fill="FFFFFF"/>
          </w:rPr>
          <w:t>сигнали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в певному </w:t>
      </w:r>
      <w:hyperlink r:id="rId24" w:tooltip="Діапазон пропускання" w:history="1">
        <w:r>
          <w:rPr>
            <w:rStyle w:val="a7"/>
            <w:rFonts w:ascii="Arial" w:hAnsi="Arial" w:cs="Arial"/>
            <w:color w:val="0645AD"/>
            <w:sz w:val="21"/>
            <w:szCs w:val="21"/>
            <w:shd w:val="clear" w:color="auto" w:fill="FFFFFF"/>
          </w:rPr>
          <w:t>діапазоні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смузі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 </w:t>
      </w:r>
      <w:hyperlink r:id="rId25" w:tooltip="Частота" w:history="1">
        <w:r>
          <w:rPr>
            <w:rStyle w:val="a7"/>
            <w:rFonts w:ascii="Arial" w:hAnsi="Arial" w:cs="Arial"/>
            <w:color w:val="0645AD"/>
            <w:sz w:val="21"/>
            <w:szCs w:val="21"/>
            <w:shd w:val="clear" w:color="auto" w:fill="FFFFFF"/>
          </w:rPr>
          <w:t>частот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і послаблює (вирізає) сигнали частот за межами цієї смуги. Наприклад, смуговий фільтр на 1800—1900 M</w:t>
      </w:r>
      <w:hyperlink r:id="rId26" w:tooltip="Гц" w:history="1">
        <w:r>
          <w:rPr>
            <w:rStyle w:val="a7"/>
            <w:rFonts w:ascii="Arial" w:hAnsi="Arial" w:cs="Arial"/>
            <w:color w:val="0645AD"/>
            <w:sz w:val="21"/>
            <w:szCs w:val="21"/>
            <w:shd w:val="clear" w:color="auto" w:fill="FFFFFF"/>
          </w:rPr>
          <w:t>Гц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пропускає тільки сигнали, частота яких лежить в інтервалі 1 800 ÷1 900 МГц. При цьому частота 1 800 МГц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називається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нижн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ьою </w:t>
      </w:r>
      <w:hyperlink r:id="rId27" w:tooltip="Частота зрізу" w:history="1">
        <w:r>
          <w:rPr>
            <w:rStyle w:val="a7"/>
            <w:rFonts w:ascii="Arial" w:hAnsi="Arial" w:cs="Arial"/>
            <w:i/>
            <w:iCs/>
            <w:color w:val="0645AD"/>
            <w:sz w:val="21"/>
            <w:szCs w:val="21"/>
            <w:shd w:val="clear" w:color="auto" w:fill="FFFFFF"/>
          </w:rPr>
          <w:t>частотою зрізу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а 1 900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МГц —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верхньою </w:t>
      </w:r>
      <w:hyperlink r:id="rId28" w:tooltip="Частота зрізу" w:history="1">
        <w:r>
          <w:rPr>
            <w:rStyle w:val="a7"/>
            <w:rFonts w:ascii="Arial" w:hAnsi="Arial" w:cs="Arial"/>
            <w:i/>
            <w:iCs/>
            <w:color w:val="0645AD"/>
            <w:sz w:val="21"/>
            <w:szCs w:val="21"/>
            <w:shd w:val="clear" w:color="auto" w:fill="FFFFFF"/>
          </w:rPr>
          <w:t>част</w:t>
        </w:r>
        <w:proofErr w:type="spellEnd"/>
        <w:r>
          <w:rPr>
            <w:rStyle w:val="a7"/>
            <w:rFonts w:ascii="Arial" w:hAnsi="Arial" w:cs="Arial"/>
            <w:i/>
            <w:iCs/>
            <w:color w:val="0645AD"/>
            <w:sz w:val="21"/>
            <w:szCs w:val="21"/>
            <w:shd w:val="clear" w:color="auto" w:fill="FFFFFF"/>
          </w:rPr>
          <w:t>отою зрізу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На цих частотах придушення сигналу повинно складати 3 дБ (0.707 від сигналу на центральній частоті).</w:t>
      </w:r>
    </w:p>
    <w:p w:rsidR="00AB1105" w:rsidRDefault="00AB1105" w:rsidP="008416E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8A0C688" wp14:editId="086319B8">
            <wp:extent cx="3046095" cy="1922145"/>
            <wp:effectExtent l="0" t="0" r="1905" b="1905"/>
            <wp:docPr id="1" name="Рисунок 1" descr="https://upload.wikimedia.org/wikipedia/commons/thumb/7/73/Hilofilter.agr.jpg/320px-Hilofilter.a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3/Hilofilter.agr.jpg/320px-Hilofilter.agr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05" w:rsidRDefault="00AB1105" w:rsidP="0002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105" w:rsidRDefault="00AB1105" w:rsidP="008416E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C10D5EB" wp14:editId="7A0820E8">
            <wp:extent cx="2634825" cy="1828504"/>
            <wp:effectExtent l="0" t="0" r="0" b="635"/>
            <wp:docPr id="7" name="Рисунок 7" descr="https://upload.wikimedia.org/wikipedia/commons/thumb/0/0a/Bandwidth-uk.svg/320px-Bandwidth-uk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0/0a/Bandwidth-uk.svg/320px-Bandwidth-uk.svg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856" cy="182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05" w:rsidRDefault="008416ED" w:rsidP="0002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6ED">
        <w:rPr>
          <w:rFonts w:ascii="Times New Roman" w:hAnsi="Times New Roman" w:cs="Times New Roman"/>
          <w:b/>
          <w:sz w:val="28"/>
          <w:szCs w:val="28"/>
        </w:rPr>
        <w:t>Смуга пропускання частот</w:t>
      </w:r>
      <w:r>
        <w:rPr>
          <w:rFonts w:ascii="Times New Roman" w:hAnsi="Times New Roman" w:cs="Times New Roman"/>
          <w:sz w:val="28"/>
          <w:szCs w:val="28"/>
        </w:rPr>
        <w:t xml:space="preserve"> – діапазон частот у межах якої АЧХ є досить рівномірною для того, щоб забезпечити передачу сигналу без суттєвого викривлення його форм.</w:t>
      </w:r>
    </w:p>
    <w:p w:rsidR="00AB1105" w:rsidRDefault="00AB1105" w:rsidP="00AB110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331A8A2" wp14:editId="4809D9A2">
            <wp:extent cx="2591771" cy="1295886"/>
            <wp:effectExtent l="0" t="0" r="0" b="0"/>
            <wp:docPr id="8" name="Рисунок 8" descr="https://upload.wikimedia.org/wikipedia/commons/thumb/b/bd/Bandpass_Filter.svg/220px-Bandpass_Filte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b/bd/Bandpass_Filter.svg/220px-Bandpass_Filter.svg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840" cy="129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ED" w:rsidRDefault="008416ED" w:rsidP="008416E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фільтру</w:t>
      </w:r>
    </w:p>
    <w:p w:rsidR="00AB1105" w:rsidRDefault="00AB1105" w:rsidP="00AB110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6446F8A3" wp14:editId="2F75C4F3">
            <wp:extent cx="3046095" cy="2306320"/>
            <wp:effectExtent l="0" t="0" r="1905" b="0"/>
            <wp:docPr id="9" name="Рисунок 9" descr="https://upload.wikimedia.org/wikipedia/commons/thumb/2/22/Butterworth_response-ru.svg/320px-Butterworth_response-r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2/22/Butterworth_response-ru.svg/320px-Butterworth_response-ru.svg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60" w:rsidRDefault="001C4C60" w:rsidP="00AB110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99AEBB1" wp14:editId="473A893A">
            <wp:extent cx="5730875" cy="1817370"/>
            <wp:effectExtent l="0" t="0" r="3175" b="0"/>
            <wp:docPr id="10" name="Рисунок 10" descr="Картинки по запросу &quot;Полосові фільтр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&quot;Полосові фільтри&quot;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60" w:rsidRDefault="008416ED" w:rsidP="008416E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Полосовий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фільтр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Баттерворта</w:t>
      </w:r>
      <w:bookmarkStart w:id="0" w:name="_GoBack"/>
      <w:bookmarkEnd w:id="0"/>
      <w:proofErr w:type="spellEnd"/>
    </w:p>
    <w:p w:rsidR="00795D24" w:rsidRPr="00B46D4A" w:rsidRDefault="00795D24" w:rsidP="000257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5D24" w:rsidRPr="00B46D4A" w:rsidSect="0038699D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3721"/>
    <w:multiLevelType w:val="hybridMultilevel"/>
    <w:tmpl w:val="4B72B606"/>
    <w:lvl w:ilvl="0" w:tplc="F5C05E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816C69"/>
    <w:multiLevelType w:val="hybridMultilevel"/>
    <w:tmpl w:val="FFB0AE3A"/>
    <w:lvl w:ilvl="0" w:tplc="17E85E6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03D1234"/>
    <w:multiLevelType w:val="hybridMultilevel"/>
    <w:tmpl w:val="33627CB0"/>
    <w:lvl w:ilvl="0" w:tplc="CA6293C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35"/>
    <w:rsid w:val="00025720"/>
    <w:rsid w:val="000745F3"/>
    <w:rsid w:val="00077400"/>
    <w:rsid w:val="00151108"/>
    <w:rsid w:val="00173918"/>
    <w:rsid w:val="001C4C60"/>
    <w:rsid w:val="002070CE"/>
    <w:rsid w:val="002F48E8"/>
    <w:rsid w:val="002F4E4C"/>
    <w:rsid w:val="00346FE2"/>
    <w:rsid w:val="003671B6"/>
    <w:rsid w:val="0038699D"/>
    <w:rsid w:val="003A3CAC"/>
    <w:rsid w:val="003C2CB1"/>
    <w:rsid w:val="003C6F3A"/>
    <w:rsid w:val="00403C67"/>
    <w:rsid w:val="004D5159"/>
    <w:rsid w:val="00513D26"/>
    <w:rsid w:val="0059505C"/>
    <w:rsid w:val="005D7424"/>
    <w:rsid w:val="00677635"/>
    <w:rsid w:val="00696201"/>
    <w:rsid w:val="007535D2"/>
    <w:rsid w:val="00787786"/>
    <w:rsid w:val="00795D24"/>
    <w:rsid w:val="00797242"/>
    <w:rsid w:val="007D37AD"/>
    <w:rsid w:val="00807ED0"/>
    <w:rsid w:val="00826F59"/>
    <w:rsid w:val="008416ED"/>
    <w:rsid w:val="00891670"/>
    <w:rsid w:val="008E2F63"/>
    <w:rsid w:val="008E3207"/>
    <w:rsid w:val="00904486"/>
    <w:rsid w:val="009625D2"/>
    <w:rsid w:val="009C071E"/>
    <w:rsid w:val="009C0A44"/>
    <w:rsid w:val="009D4ACA"/>
    <w:rsid w:val="00A459CF"/>
    <w:rsid w:val="00AB1105"/>
    <w:rsid w:val="00AC12C2"/>
    <w:rsid w:val="00AC58CA"/>
    <w:rsid w:val="00AD7408"/>
    <w:rsid w:val="00AF5329"/>
    <w:rsid w:val="00B46D4A"/>
    <w:rsid w:val="00BA63C3"/>
    <w:rsid w:val="00BC4738"/>
    <w:rsid w:val="00C14E82"/>
    <w:rsid w:val="00C52FFF"/>
    <w:rsid w:val="00C82741"/>
    <w:rsid w:val="00CC3509"/>
    <w:rsid w:val="00CD6F5A"/>
    <w:rsid w:val="00CF50F6"/>
    <w:rsid w:val="00D527E0"/>
    <w:rsid w:val="00DA1588"/>
    <w:rsid w:val="00E00F08"/>
    <w:rsid w:val="00F617EB"/>
    <w:rsid w:val="00F6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45F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D7408"/>
    <w:rPr>
      <w:color w:val="808080"/>
    </w:rPr>
  </w:style>
  <w:style w:type="character" w:styleId="a7">
    <w:name w:val="Hyperlink"/>
    <w:basedOn w:val="a0"/>
    <w:uiPriority w:val="99"/>
    <w:semiHidden/>
    <w:unhideWhenUsed/>
    <w:rsid w:val="00AB1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45F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D7408"/>
    <w:rPr>
      <w:color w:val="808080"/>
    </w:rPr>
  </w:style>
  <w:style w:type="character" w:styleId="a7">
    <w:name w:val="Hyperlink"/>
    <w:basedOn w:val="a0"/>
    <w:uiPriority w:val="99"/>
    <w:semiHidden/>
    <w:unhideWhenUsed/>
    <w:rsid w:val="00AB1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jpeg"/><Relationship Id="rId26" Type="http://schemas.openxmlformats.org/officeDocument/2006/relationships/hyperlink" Target="https://uk.wikipedia.org/wiki/%D0%93%D1%86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gi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image" Target="media/image6.png"/><Relationship Id="rId25" Type="http://schemas.openxmlformats.org/officeDocument/2006/relationships/hyperlink" Target="https://uk.wikipedia.org/wiki/%D0%A7%D0%B0%D1%81%D1%82%D0%BE%D1%82%D0%B0" TargetMode="External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hyperlink" Target="https://uk.wikipedia.org/wiki/%D0%94%D1%96%D0%B0%D0%BF%D0%B0%D0%B7%D0%BE%D0%BD_%D0%BF%D1%80%D0%BE%D0%BF%D1%83%D1%81%D0%BA%D0%B0%D0%BD%D0%BD%D1%8F" TargetMode="External"/><Relationship Id="rId32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hyperlink" Target="https://uk.wikipedia.org/wiki/%D0%A1%D0%B8%D0%B3%D0%BD%D0%B0%D0%BB" TargetMode="External"/><Relationship Id="rId28" Type="http://schemas.openxmlformats.org/officeDocument/2006/relationships/hyperlink" Target="https://uk.wikipedia.org/wiki/%D0%A7%D0%B0%D1%81%D1%82%D0%BE%D1%82%D0%B0_%D0%B7%D1%80%D1%96%D0%B7%D1%83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8.gif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hyperlink" Target="https://uk.wikipedia.org/wiki/%D0%95%D0%BB%D0%B5%D0%BA%D1%82%D1%80%D0%BE%D0%BD%D0%BD%D0%B8%D0%B9_%D1%84%D1%96%D0%BB%D1%8C%D1%82%D1%80" TargetMode="External"/><Relationship Id="rId27" Type="http://schemas.openxmlformats.org/officeDocument/2006/relationships/hyperlink" Target="https://uk.wikipedia.org/wiki/%D0%A7%D0%B0%D1%81%D1%82%D0%BE%D1%82%D0%B0_%D0%B7%D1%80%D1%96%D0%B7%D1%83" TargetMode="External"/><Relationship Id="rId30" Type="http://schemas.openxmlformats.org/officeDocument/2006/relationships/image" Target="media/image1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10</Pages>
  <Words>7387</Words>
  <Characters>4212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2021-01-31T10:33:00Z</dcterms:created>
  <dcterms:modified xsi:type="dcterms:W3CDTF">2021-02-12T10:19:00Z</dcterms:modified>
</cp:coreProperties>
</file>